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left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ascii="黑体" w:hAnsi="黑体" w:cs="黑体" w:eastAsia="黑体"/>
          <w:kern w:val="2"/>
          <w:sz w:val="32"/>
          <w:szCs w:val="32"/>
          <w:lang w:val="en-US" w:eastAsia="zh-CN"/>
        </w:rPr>
        <w:t>表</w:t>
      </w:r>
      <w:r>
        <w:rPr>
          <w:rFonts w:eastAsia="黑体" w:cs="黑体" w:ascii="黑体" w:hAnsi="黑体"/>
          <w:kern w:val="2"/>
          <w:sz w:val="32"/>
          <w:szCs w:val="32"/>
          <w:lang w:val="en-US" w:eastAsia="zh-CN"/>
        </w:rPr>
        <w:t>1</w:t>
      </w:r>
      <w:r>
        <w:rPr>
          <w:rFonts w:eastAsia="黑体" w:cs="黑体" w:ascii="黑体" w:hAnsi="黑体"/>
          <w:kern w:val="2"/>
          <w:sz w:val="32"/>
          <w:szCs w:val="32"/>
          <w:lang w:eastAsia="zh-CN"/>
        </w:rPr>
        <w:t xml:space="preserve"> </w:t>
      </w:r>
    </w:p>
    <w:p>
      <w:pPr>
        <w:pStyle w:val="Normal"/>
        <w:widowControl w:val="false"/>
        <w:jc w:val="center"/>
        <w:rPr>
          <w:rFonts w:ascii="方正大标宋简体" w:hAnsi="方正大标宋简体" w:eastAsia="方正大标宋简体" w:cs="方正大标宋简体"/>
          <w:bCs/>
          <w:kern w:val="2"/>
          <w:sz w:val="36"/>
          <w:szCs w:val="36"/>
          <w:lang w:eastAsia="zh-CN"/>
        </w:rPr>
      </w:pPr>
      <w:r>
        <w:rPr>
          <w:rFonts w:ascii="方正大标宋简体" w:hAnsi="方正大标宋简体" w:cs="方正大标宋简体" w:eastAsia="方正大标宋简体"/>
          <w:bCs/>
          <w:kern w:val="2"/>
          <w:sz w:val="36"/>
          <w:szCs w:val="36"/>
          <w:lang w:eastAsia="zh-CN"/>
        </w:rPr>
        <w:t>高等学历继续教育校外教学点备案表</w:t>
      </w:r>
    </w:p>
    <w:tbl>
      <w:tblPr>
        <w:tblStyle w:val="5"/>
        <w:tblW w:w="94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04"/>
        <w:gridCol w:w="1206"/>
        <w:gridCol w:w="435"/>
        <w:gridCol w:w="805"/>
        <w:gridCol w:w="1"/>
        <w:gridCol w:w="781"/>
        <w:gridCol w:w="563"/>
        <w:gridCol w:w="1"/>
        <w:gridCol w:w="1"/>
        <w:gridCol w:w="1"/>
        <w:gridCol w:w="646"/>
        <w:gridCol w:w="2"/>
        <w:gridCol w:w="1279"/>
        <w:gridCol w:w="549"/>
        <w:gridCol w:w="1"/>
        <w:gridCol w:w="176"/>
        <w:gridCol w:w="2"/>
        <w:gridCol w:w="526"/>
        <w:gridCol w:w="787"/>
        <w:gridCol w:w="759"/>
      </w:tblGrid>
      <w:tr>
        <w:trPr>
          <w:trHeight w:val="430" w:hRule="atLeast"/>
        </w:trPr>
        <w:tc>
          <w:tcPr>
            <w:tcW w:w="94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高校基本信息</w:t>
            </w:r>
          </w:p>
        </w:tc>
      </w:tr>
      <w:tr>
        <w:trPr>
          <w:trHeight w:val="680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高校名称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高校所在省（市）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598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高校代码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高校主管部门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78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高校地址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高校邮编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5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分管校领导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分管校领导电话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83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高校学历继续教育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高校学历继续教育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负责人电话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01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高校联系人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高校联系人电话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41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高校联系人邮箱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高校联系人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89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继续教育学院（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处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网址</w:t>
            </w:r>
          </w:p>
        </w:tc>
        <w:tc>
          <w:tcPr>
            <w:tcW w:w="68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570" w:hRule="atLeast"/>
        </w:trPr>
        <w:tc>
          <w:tcPr>
            <w:tcW w:w="94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拟设校外教学点基本信息</w:t>
            </w:r>
          </w:p>
        </w:tc>
      </w:tr>
      <w:tr>
        <w:trPr>
          <w:trHeight w:val="653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设点单位名称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设点单位所在省辖市（区）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设点单位法人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设点单位性质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设点单位主管或审批部门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校外教学点管理协议签署时间及期限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ind w:hanging="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签署时间：年 月 日</w:t>
            </w:r>
          </w:p>
          <w:p>
            <w:pPr>
              <w:pStyle w:val="Normal"/>
              <w:widowControl w:val="false"/>
              <w:spacing w:lineRule="exact" w:line="260"/>
              <w:ind w:hanging="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协议生效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：年 月 日</w:t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协议截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止：年 月 日</w:t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校外教学点地址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校外教学点邮编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设点单位负责人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设点单位负责人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固定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是否为跨省设置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校外教学点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是否承接对口帮扶、行业紧缺人才培养任务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是否为“双一流”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建设高校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是否为医学或涉医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5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协议中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设点单位经费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分成比例（与学费总额之比）</w:t>
            </w:r>
          </w:p>
        </w:tc>
        <w:tc>
          <w:tcPr>
            <w:tcW w:w="68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>
        <w:trPr>
          <w:trHeight w:val="51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招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生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计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划</w:t>
            </w: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ind w:firstLine="63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招生层次</w:t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招生人数</w:t>
            </w: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收费标准</w:t>
            </w:r>
          </w:p>
        </w:tc>
      </w:tr>
      <w:tr>
        <w:trPr>
          <w:trHeight w:val="529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元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</w:t>
            </w:r>
          </w:p>
        </w:tc>
      </w:tr>
      <w:tr>
        <w:trPr>
          <w:trHeight w:val="55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ind w:firstLine="422"/>
              <w:jc w:val="both"/>
              <w:rPr>
                <w:rFonts w:ascii="宋体" w:hAnsi="宋体" w:eastAsia="宋体" w:cs="宋体"/>
                <w:b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color w:val="auto"/>
                <w:kern w:val="2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元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</w:t>
            </w:r>
          </w:p>
        </w:tc>
      </w:tr>
      <w:tr>
        <w:trPr>
          <w:trHeight w:val="628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元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</w:t>
            </w:r>
          </w:p>
        </w:tc>
      </w:tr>
      <w:tr>
        <w:trPr>
          <w:trHeight w:val="677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计划在籍生总数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ind w:firstLine="3082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本科人数</w:t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专科人数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445" w:hRule="atLeast"/>
        </w:trPr>
        <w:tc>
          <w:tcPr>
            <w:tcW w:w="94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拟设校外教学点办学条件</w:t>
            </w:r>
          </w:p>
        </w:tc>
      </w:tr>
      <w:tr>
        <w:trPr>
          <w:trHeight w:val="677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可用的办学场所面积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（平方米）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专业教学实训用房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场所面积（平方米）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562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可供使用的计算机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数量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台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录播、直播室面积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（平方米）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517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教师教研办公用房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面积（平方米）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zh-CN" w:eastAsia="zh-CN"/>
              </w:rPr>
              <w:t>行政办公用房面积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zh-CN" w:eastAsia="zh-CN"/>
              </w:rPr>
              <w:t>（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平方米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67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语音室规模（开设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外语类专业的校外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教学点需提供）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可供使用的图书藏量（册）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其他教学设施、仪器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设备、实验实训和学习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资源等软硬件条件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可通过协议明确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rPr>
          <w:trHeight w:val="522" w:hRule="atLeast"/>
        </w:trPr>
        <w:tc>
          <w:tcPr>
            <w:tcW w:w="94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人员配备</w:t>
            </w:r>
          </w:p>
        </w:tc>
      </w:tr>
      <w:tr>
        <w:trPr>
          <w:trHeight w:val="722" w:hRule="atLeast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稳定承担该教学点任务的主讲教师总数（人）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辅导教师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总数（人）</w:t>
            </w: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教辅人员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总数（人）</w:t>
            </w:r>
          </w:p>
        </w:tc>
        <w:tc>
          <w:tcPr>
            <w:tcW w:w="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管理人员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总数（人）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837" w:hRule="atLeast"/>
        </w:trPr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主讲</w:t>
            </w:r>
          </w:p>
          <w:p>
            <w:pPr>
              <w:pStyle w:val="Normal"/>
              <w:widowControl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8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学历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  <w:p>
            <w:pPr>
              <w:pStyle w:val="Normal"/>
              <w:widowControl w:val="false"/>
              <w:spacing w:lineRule="exact" w:line="28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所在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拟任教课程</w:t>
            </w:r>
          </w:p>
        </w:tc>
      </w:tr>
      <w:tr>
        <w:trPr>
          <w:trHeight w:val="577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562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sz w:val="18"/>
                <w:szCs w:val="18"/>
              </w:rPr>
            </w:pPr>
            <w:bookmarkStart w:id="0" w:name="__DdeLink__852_1068449960"/>
            <w:r>
              <w:rPr>
                <w:rFonts w:ascii="宋体" w:hAnsi="宋体" w:cs="宋体" w:eastAsia="宋体"/>
                <w:b/>
                <w:color w:val="auto"/>
                <w:kern w:val="2"/>
                <w:sz w:val="18"/>
                <w:szCs w:val="18"/>
                <w:lang w:eastAsia="zh-CN"/>
              </w:rPr>
              <w:t>（本栏可复制）</w:t>
            </w:r>
            <w:bookmarkEnd w:id="0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7" w:hRule="atLeast"/>
        </w:trPr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辅导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学历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拟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辅导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课程</w:t>
            </w:r>
          </w:p>
        </w:tc>
      </w:tr>
      <w:tr>
        <w:trPr>
          <w:trHeight w:val="592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b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b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22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eastAsia="宋体"/>
                <w:b/>
                <w:color w:val="auto"/>
                <w:kern w:val="2"/>
                <w:sz w:val="18"/>
                <w:szCs w:val="18"/>
                <w:lang w:eastAsia="zh-CN"/>
              </w:rPr>
              <w:t>（本栏可复制）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7" w:hRule="atLeast"/>
        </w:trPr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教辅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学历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所在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</w:tr>
      <w:tr>
        <w:trPr>
          <w:trHeight w:val="707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707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color w:val="auto"/>
                <w:kern w:val="2"/>
                <w:sz w:val="18"/>
                <w:szCs w:val="18"/>
                <w:lang w:eastAsia="zh-CN"/>
              </w:rPr>
              <w:t>（本栏可复制）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687" w:hRule="atLeast"/>
        </w:trPr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校外教学点管理人员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学历</w:t>
            </w: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承担主要工作</w:t>
            </w:r>
          </w:p>
        </w:tc>
      </w:tr>
      <w:tr>
        <w:trPr>
          <w:trHeight w:val="617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592" w:hRule="atLeast"/>
        </w:trPr>
        <w:tc>
          <w:tcPr>
            <w:tcW w:w="9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b/>
                <w:color w:val="auto"/>
                <w:kern w:val="2"/>
                <w:sz w:val="18"/>
                <w:szCs w:val="18"/>
                <w:lang w:eastAsia="zh-CN"/>
              </w:rPr>
              <w:t>（本栏可复制）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zh-CN" w:eastAsia="zh-CN"/>
              </w:rPr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</w:tc>
      </w:tr>
      <w:tr>
        <w:trPr>
          <w:trHeight w:val="2210" w:hRule="atLeast"/>
        </w:trPr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设点单位意见</w:t>
            </w:r>
          </w:p>
        </w:tc>
        <w:tc>
          <w:tcPr>
            <w:tcW w:w="7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             </w:t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设点单位负责人（签字）      设点单位（公章）     年  月  日</w:t>
            </w:r>
          </w:p>
        </w:tc>
      </w:tr>
      <w:tr>
        <w:trPr>
          <w:trHeight w:val="90" w:hRule="atLeast"/>
        </w:trPr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高校意见</w:t>
            </w:r>
          </w:p>
        </w:tc>
        <w:tc>
          <w:tcPr>
            <w:tcW w:w="7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</w:t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pStyle w:val="Normal"/>
              <w:widowControl w:val="false"/>
              <w:spacing w:lineRule="exact" w:line="26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领导（签字）          高校（公章）         年  月  日</w:t>
            </w:r>
          </w:p>
        </w:tc>
      </w:tr>
      <w:tr>
        <w:trPr>
          <w:trHeight w:val="1926" w:hRule="atLeast"/>
        </w:trPr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高校属地省级教育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行政部门意见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地方高校跨省设点需填写此栏，其他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情况无需填写）</w:t>
            </w:r>
          </w:p>
        </w:tc>
        <w:tc>
          <w:tcPr>
            <w:tcW w:w="7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60"/>
              <w:jc w:val="righ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righ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                 </w:t>
            </w:r>
          </w:p>
          <w:p>
            <w:pPr>
              <w:pStyle w:val="Normal"/>
              <w:widowControl w:val="false"/>
              <w:spacing w:lineRule="exact" w:line="26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                  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（盖章）      年  月  日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1926" w:hRule="atLeast"/>
        </w:trPr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设点单位所在地省级教育行政部门备案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>意见（或就中央部门所属高校设点向教育部提出备案建议）</w:t>
            </w:r>
          </w:p>
        </w:tc>
        <w:tc>
          <w:tcPr>
            <w:tcW w:w="73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righ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 w:ascii="宋体" w:hAnsi="宋体"/>
                <w:color w:val="auto"/>
                <w:kern w:val="2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spacing w:lineRule="exact" w:line="26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 w:eastAsia="宋体"/>
                <w:color w:val="auto"/>
                <w:kern w:val="2"/>
                <w:sz w:val="21"/>
                <w:szCs w:val="21"/>
                <w:lang w:eastAsia="zh-CN"/>
              </w:rPr>
              <w:t>（盖章）     年  月  日</w:t>
            </w:r>
          </w:p>
        </w:tc>
      </w:tr>
    </w:tbl>
    <w:p>
      <w:pPr>
        <w:pStyle w:val="Normal"/>
        <w:keepNext w:val="false"/>
        <w:keepLines w:val="false"/>
        <w:widowControl/>
        <w:overflowPunct w:val="false"/>
        <w:bidi w:val="0"/>
        <w:snapToGrid w:val="true"/>
        <w:spacing w:lineRule="auto" w:line="240"/>
        <w:jc w:val="both"/>
        <w:textAlignment w:val="center"/>
        <w:rPr/>
      </w:pPr>
      <w:r>
        <w:rPr>
          <w:rFonts w:ascii="黑体" w:hAnsi="黑体" w:cs="黑体" w:eastAsia="黑体"/>
          <w:b w:val="false"/>
          <w:bCs w:val="false"/>
          <w:i w:val="false"/>
          <w:iCs w:val="false"/>
          <w:color w:val="000000"/>
          <w:kern w:val="0"/>
          <w:sz w:val="32"/>
          <w:szCs w:val="32"/>
          <w:u w:val="none"/>
          <w:lang w:val="en-US" w:eastAsia="zh-CN" w:bidi="ar"/>
        </w:rPr>
        <w:t>表</w:t>
      </w:r>
      <w:r>
        <w:rPr>
          <w:rFonts w:eastAsia="黑体" w:cs="黑体" w:ascii="黑体" w:hAnsi="黑体"/>
          <w:b w:val="false"/>
          <w:bCs w:val="false"/>
          <w:i w:val="false"/>
          <w:iCs w:val="false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exact" w:line="320"/>
        <w:jc w:val="center"/>
        <w:textAlignment w:val="center"/>
        <w:rPr>
          <w:rFonts w:ascii="方正小标宋简体" w:hAnsi="方正小标宋简体" w:eastAsia="方正小标宋简体" w:cs="方正小标宋简体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方正小标宋简体" w:cs="方正小标宋简体" w:ascii="方正小标宋简体" w:hAnsi="方正小标宋简体"/>
          <w:b w:val="false"/>
          <w:bCs w:val="false"/>
          <w:i w:val="false"/>
          <w:iCs w:val="false"/>
          <w:color w:val="000000"/>
          <w:kern w:val="0"/>
          <w:sz w:val="32"/>
          <w:szCs w:val="32"/>
          <w:u w:val="none"/>
          <w:lang w:val="en-US" w:eastAsia="zh-CN" w:bidi="ar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center"/>
        <w:rPr>
          <w:rFonts w:ascii="方正小标宋简体" w:hAnsi="方正小标宋简体" w:eastAsia="方正小标宋简体" w:cs="方正小标宋简体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方正小标宋简体" w:hAnsi="方正小标宋简体" w:cs="方正小标宋简体" w:eastAsia="方正小标宋简体"/>
          <w:b w:val="false"/>
          <w:bCs w:val="false"/>
          <w:i w:val="false"/>
          <w:iCs w:val="false"/>
          <w:color w:val="000000"/>
          <w:kern w:val="0"/>
          <w:sz w:val="36"/>
          <w:szCs w:val="36"/>
          <w:u w:val="none"/>
          <w:lang w:val="en-US" w:eastAsia="zh-CN" w:bidi="ar"/>
        </w:rPr>
        <w:t>校外教学点评议要点参考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exact" w:line="320"/>
        <w:jc w:val="center"/>
        <w:textAlignment w:val="center"/>
        <w:rPr>
          <w:rFonts w:ascii="方正小标宋简体" w:hAnsi="方正小标宋简体" w:eastAsia="方正小标宋简体" w:cs="方正小标宋简体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eastAsia="方正小标宋简体" w:cs="方正小标宋简体" w:ascii="方正小标宋简体" w:hAnsi="方正小标宋简体"/>
          <w:b w:val="false"/>
          <w:bCs w:val="false"/>
          <w:i w:val="false"/>
          <w:iCs w:val="false"/>
          <w:color w:val="000000"/>
          <w:kern w:val="0"/>
          <w:sz w:val="21"/>
          <w:szCs w:val="21"/>
          <w:u w:val="none"/>
          <w:lang w:val="en-US" w:eastAsia="zh-CN" w:bidi="ar"/>
        </w:rPr>
      </w:r>
    </w:p>
    <w:tbl>
      <w:tblPr>
        <w:tblStyle w:val="5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860"/>
        <w:gridCol w:w="1490"/>
        <w:gridCol w:w="2273"/>
        <w:gridCol w:w="1"/>
        <w:gridCol w:w="1849"/>
      </w:tblGrid>
      <w:tr>
        <w:trPr>
          <w:trHeight w:val="513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高校材料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cs="宋体" w:eastAsia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评议要点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rPr>
          <w:trHeight w:val="616" w:hRule="atLeast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备案表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校领导签字、设点单位负责人签字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721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盖双方单位公章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3165" w:hRule="atLeast"/>
        </w:trPr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论证报告（含主办学校学历继续教育基本情况，设置校外教学点及开设相应专业的必要性、可行性、条件保障等）、主办学校对设点单位的考察报告（含设点单位资质、办学条件等基本情况）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1006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校党（常）委会或校长办公会会议纪要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946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公示及问题处理相关材料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面向社会公示不少于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个工作日；盖主办学校公章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1815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</w:t>
            </w:r>
            <w:r>
              <w:rPr>
                <w:rFonts w:ascii="宋体" w:hAnsi="宋体" w:cs="宋体" w:eastAsia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拟设点单位法人证书副本复印件（民办非企业单位登记证</w:t>
            </w:r>
            <w:r>
              <w:rPr>
                <w:rFonts w:eastAsia="宋体" w:cs="宋体" w:ascii="宋体" w:hAnsi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)</w:t>
            </w:r>
            <w:r>
              <w:rPr>
                <w:rFonts w:ascii="宋体" w:hAnsi="宋体" w:cs="宋体" w:eastAsia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、办学场地证明、办学许可证、验资证明等</w:t>
            </w:r>
            <w:bookmarkStart w:id="1" w:name="_GoBack"/>
            <w:bookmarkEnd w:id="1"/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由主办学校核验原件后，盖主办学校公章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1081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拟设点单位承诺书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单位法定代表人承诺不转让办学权、不设立点外点、不与中介机构合作，盖设点单位公章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1581" w:hRule="atLeast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主办学校与设点单位签署的设点协议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校外教学点的名称、地点、管理人员等基本情况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至少配备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名专职管理人员（含负责人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人），管理人员与在籍学生数比例不低于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信息完整，核查地点是否为实际办学地点</w:t>
            </w:r>
          </w:p>
        </w:tc>
      </w:tr>
      <w:tr>
        <w:trPr>
          <w:trHeight w:val="751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校外教学点辅导教师、管理人员情况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信息完整</w:t>
            </w:r>
          </w:p>
        </w:tc>
      </w:tr>
      <w:tr>
        <w:trPr>
          <w:trHeight w:val="1903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可供校外教学点使用的场地、设施设备和学习资源等</w:t>
            </w:r>
            <w:r>
              <w:rPr>
                <w:rFonts w:ascii="宋体" w:hAnsi="宋体" w:cs="宋体" w:eastAsia="宋体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（提供办学场地证明，如不动产权证、租用协议等，不得选用有安全隐患的场所，提供消防验收和建设工程竣工验收的相关材料）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教学用房可供学历继续教育持续使用，包括教室、计算机用房、实验实训室，不含办公室、会议室、教研室、图书馆、室内体育用房。生均教学用房面积应不低于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生。应具有满足学生现场学习和考试所需的计算机数。实验实训设备种类、数量满足专业和学习需求。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实地考察，确保信息真实、准确</w:t>
            </w:r>
          </w:p>
        </w:tc>
      </w:tr>
      <w:tr>
        <w:trPr>
          <w:trHeight w:val="616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主办学校与设点单位各自的职责、权利和义务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信息完整</w:t>
            </w:r>
          </w:p>
        </w:tc>
      </w:tr>
      <w:tr>
        <w:trPr>
          <w:trHeight w:val="1525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在校外教学点开设的专业名称、层次、学制、培养目标、招生对象、线下面授教学（含实践教学）和辅导学时比例、拟招生人数、招生范围、学费标准等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内容符合相关要求，拟招生人数与校外教学点基本条件相匹配</w:t>
            </w:r>
          </w:p>
        </w:tc>
      </w:tr>
      <w:tr>
        <w:trPr>
          <w:trHeight w:val="641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主办学校与设点单位的经费分配比例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经费分配比例与承担任务匹配</w:t>
            </w:r>
          </w:p>
        </w:tc>
      </w:tr>
      <w:tr>
        <w:trPr>
          <w:trHeight w:val="676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履行协议的有效期限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有效期合理</w:t>
            </w:r>
          </w:p>
        </w:tc>
      </w:tr>
      <w:tr>
        <w:trPr>
          <w:trHeight w:val="721" w:hRule="atLeast"/>
        </w:trPr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eastAsia="新宋体"/>
                <w:sz w:val="21"/>
                <w:szCs w:val="21"/>
              </w:rPr>
            </w:pPr>
            <w:r>
              <w:rPr>
                <w:rFonts w:eastAsia="新宋体"/>
                <w:sz w:val="21"/>
                <w:szCs w:val="21"/>
              </w:rPr>
              <w:t>中止合作协议的情形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eastAsia="新宋体"/>
                <w:sz w:val="21"/>
                <w:szCs w:val="21"/>
              </w:rPr>
            </w:pPr>
            <w:r>
              <w:rPr>
                <w:rFonts w:eastAsia="新宋体"/>
                <w:sz w:val="21"/>
                <w:szCs w:val="21"/>
              </w:rPr>
              <w:t>规范合理</w:t>
            </w:r>
          </w:p>
        </w:tc>
      </w:tr>
      <w:tr>
        <w:trPr>
          <w:trHeight w:val="721" w:hRule="atLeast"/>
        </w:trPr>
        <w:tc>
          <w:tcPr>
            <w:tcW w:w="22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6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变更协议及违反协议的处理办法等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规范合理</w:t>
            </w:r>
          </w:p>
        </w:tc>
      </w:tr>
      <w:tr>
        <w:trPr>
          <w:trHeight w:val="641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拟设校外教学点的管理方案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836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办学风险应急预案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641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设点单位所在设区市教育局审核意见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盖设点单位所在设区市教育局公章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rPr>
          <w:trHeight w:val="711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</w:t>
            </w: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其他佐证材料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宋体" w:cs="宋体" w:ascii="宋体" w:hAnsi="宋体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exact" w:line="320"/>
              <w:jc w:val="center"/>
              <w:textAlignment w:val="center"/>
              <w:rPr>
                <w:rFonts w:ascii="宋体" w:hAnsi="宋体" w:eastAsia="宋体" w:cs="宋体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 w:eastAsia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38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黑体">
    <w:charset w:val="86"/>
    <w:family w:val="roman"/>
    <w:pitch w:val="variable"/>
  </w:font>
  <w:font w:name="方正大标宋简体">
    <w:charset w:val="86"/>
    <w:family w:val="roman"/>
    <w:pitch w:val="variable"/>
  </w:font>
  <w:font w:name="宋体">
    <w:charset w:val="86"/>
    <w:family w:val="roman"/>
    <w:pitch w:val="variable"/>
  </w:font>
  <w:font w:name="方正小标宋简体">
    <w:charset w:val="86"/>
    <w:family w:val="roman"/>
    <w:pitch w:val="variable"/>
  </w:font>
  <w:font w:name="仿宋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9435" cy="151765"/>
              <wp:effectExtent l="0" t="0" r="0" b="0"/>
              <wp:wrapNone/>
              <wp:docPr id="1" name="文本框 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center"/>
                            <w:rPr/>
                          </w:pPr>
                          <w:r>
                            <w:rPr>
                              <w:rFonts w:ascii="仿宋" w:hAnsi="仿宋" w:cs="仿宋" w:eastAsia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  <w:rFonts w:ascii="仿宋" w:hAnsi="仿宋" w:cs="仿宋" w:eastAsia="仿宋"/>
                            </w:rPr>
                            <w:instrText> PAGE </w:instrText>
                          </w:r>
                          <w:r>
                            <w:rPr>
                              <w:sz w:val="21"/>
                              <w:szCs w:val="21"/>
                              <w:rFonts w:ascii="仿宋" w:hAnsi="仿宋" w:cs="仿宋" w:eastAsia="仿宋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rFonts w:ascii="仿宋" w:hAnsi="仿宋" w:cs="仿宋" w:eastAsia="仿宋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  <w:rFonts w:ascii="仿宋" w:hAnsi="仿宋" w:cs="仿宋" w:eastAsia="仿宋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文本框 1025" stroked="f" style="position:absolute;margin-left:146.15pt;margin-top:0pt;width:143.95pt;height:11.8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center"/>
                      <w:rPr/>
                    </w:pPr>
                    <w:r>
                      <w:rPr>
                        <w:rFonts w:ascii="仿宋" w:hAnsi="仿宋" w:cs="仿宋" w:eastAsia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  <w:rFonts w:ascii="仿宋" w:hAnsi="仿宋" w:cs="仿宋" w:eastAsia="仿宋"/>
                      </w:rPr>
                      <w:instrText> PAGE </w:instrText>
                    </w:r>
                    <w:r>
                      <w:rPr>
                        <w:sz w:val="21"/>
                        <w:szCs w:val="21"/>
                        <w:rFonts w:ascii="仿宋" w:hAnsi="仿宋" w:cs="仿宋" w:eastAsia="仿宋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rFonts w:ascii="仿宋" w:hAnsi="仿宋" w:cs="仿宋" w:eastAsia="仿宋"/>
                      </w:rPr>
                      <w:t>5</w:t>
                    </w:r>
                    <w:r>
                      <w:rPr>
                        <w:sz w:val="21"/>
                        <w:szCs w:val="21"/>
                        <w:rFonts w:ascii="仿宋" w:hAnsi="仿宋" w:cs="仿宋" w:eastAsia="仿宋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1"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character" w:styleId="Style14" w:customStyle="1">
    <w:name w:val="页眉 字符"/>
    <w:basedOn w:val="DefaultParagraphFont"/>
    <w:link w:val="3"/>
    <w:uiPriority w:val="99"/>
    <w:semiHidden/>
    <w:qFormat/>
    <w:rPr>
      <w:sz w:val="18"/>
      <w:szCs w:val="18"/>
    </w:rPr>
  </w:style>
  <w:style w:type="character" w:styleId="Style15" w:customStyle="1">
    <w:name w:val="页脚 字符"/>
    <w:basedOn w:val="DefaultParagraphFont"/>
    <w:link w:val="2"/>
    <w:uiPriority w:val="99"/>
    <w:semiHidden/>
    <w:qFormat/>
    <w:rPr>
      <w:sz w:val="18"/>
      <w:szCs w:val="18"/>
    </w:rPr>
  </w:style>
  <w:style w:type="paragraph" w:styleId="Style16">
    <w:name w:val="标题样式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Style21">
    <w:name w:val="Footer"/>
    <w:basedOn w:val="Normal"/>
    <w:link w:val="9"/>
    <w:uiPriority w:val="99"/>
    <w:semiHidden/>
    <w:unhideWhenUsed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2">
    <w:name w:val="Header"/>
    <w:basedOn w:val="Normal"/>
    <w:link w:val="8"/>
    <w:uiPriority w:val="99"/>
    <w:semiHidden/>
    <w:unhideWhenUsed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0"/>
    <w:qFormat/>
    <w:pPr>
      <w:spacing w:beforeAutospacing="1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/>
    </w:pPr>
    <w:rPr/>
  </w:style>
  <w:style w:type="paragraph" w:styleId="Revision" w:customStyle="1">
    <w:name w:val="Revision"/>
    <w:uiPriority w:val="99"/>
    <w:semiHidden/>
    <w:qFormat/>
    <w:pPr>
      <w:widowControl w:val="false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Style23">
    <w:name w:val="框架内容"/>
    <w:basedOn w:val="Normal"/>
    <w:qFormat/>
    <w:pPr/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Neat_Office/6.2.8.2$Windows_x86 LibreOffice_project/</Application>
  <Pages>5</Pages>
  <Words>1964</Words>
  <Characters>1979</Characters>
  <CharactersWithSpaces>2221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2020-11-05T00:37:00Z</dcterms:created>
  <dc:creator>lenovo</dc:creator>
  <dc:description/>
  <dc:language>zh-CN</dc:language>
  <cp:lastModifiedBy/>
  <cp:lastPrinted>2022-10-22T00:48:00Z</cp:lastPrinted>
  <dcterms:modified xsi:type="dcterms:W3CDTF">2022-12-30T17:23:10Z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FC59473137494238ABCCC614FCB3117E</vt:lpwstr>
  </property>
  <property fmtid="{D5CDD505-2E9C-101B-9397-08002B2CF9AE}" pid="4" name="KSOProductBuildVer">
    <vt:lpwstr>2052-11.8.2.10290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