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80" w:lineRule="exact"/>
        <w:rPr>
          <w:rFonts w:ascii="Times New Roman" w:hAnsi="Times New Roman" w:eastAsia="方正仿宋简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仿宋简体" w:cs="Times New Roman"/>
          <w:sz w:val="32"/>
          <w:szCs w:val="32"/>
        </w:rPr>
        <w:t>附件1:</w:t>
      </w:r>
    </w:p>
    <w:p>
      <w:pPr>
        <w:spacing w:line="580" w:lineRule="exact"/>
        <w:ind w:firstLine="720" w:firstLineChars="200"/>
        <w:jc w:val="center"/>
        <w:rPr>
          <w:rFonts w:hint="eastAsia" w:ascii="方正大标宋简体" w:hAnsi="Times New Roman" w:eastAsia="方正大标宋简体" w:cs="Times New Roman"/>
          <w:sz w:val="36"/>
          <w:szCs w:val="36"/>
        </w:rPr>
      </w:pPr>
      <w:r>
        <w:rPr>
          <w:rFonts w:hint="eastAsia" w:ascii="方正大标宋简体" w:hAnsi="Times New Roman" w:eastAsia="方正大标宋简体" w:cs="Times New Roman"/>
          <w:bCs/>
          <w:sz w:val="36"/>
          <w:szCs w:val="36"/>
        </w:rPr>
        <w:t>山西省少儿机器人创客活动实施方案</w:t>
      </w:r>
    </w:p>
    <w:p>
      <w:pPr>
        <w:spacing w:line="580" w:lineRule="exact"/>
        <w:ind w:firstLine="605" w:firstLineChars="189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80" w:lineRule="exact"/>
        <w:ind w:firstLine="605" w:firstLineChars="189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一、组织机构</w:t>
      </w:r>
    </w:p>
    <w:p>
      <w:pPr>
        <w:spacing w:line="580" w:lineRule="exact"/>
        <w:ind w:firstLine="605" w:firstLineChars="189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主办单位：山西省教育厅关心下一代工作委员会</w:t>
      </w:r>
    </w:p>
    <w:p>
      <w:pPr>
        <w:autoSpaceDN w:val="0"/>
        <w:spacing w:beforeLines="50" w:line="580" w:lineRule="exact"/>
        <w:ind w:firstLine="605" w:firstLineChars="189"/>
        <w:rPr>
          <w:rFonts w:ascii="Times New Roman" w:hAnsi="Times New Roman" w:eastAsia="方正仿宋简体" w:cs="Times New Roman"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承办单位：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山西科技传媒集团科学教育中心</w:t>
      </w:r>
    </w:p>
    <w:p>
      <w:pPr>
        <w:spacing w:line="580" w:lineRule="exact"/>
        <w:ind w:firstLine="2205" w:firstLineChars="689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瓦力工厂青少年机器人编程教育中心</w:t>
      </w:r>
    </w:p>
    <w:p>
      <w:pPr>
        <w:autoSpaceDN w:val="0"/>
        <w:spacing w:beforeLines="50" w:line="580" w:lineRule="exact"/>
        <w:ind w:firstLine="605" w:firstLineChars="189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组委会由省教育厅关工委、</w:t>
      </w:r>
      <w:r>
        <w:rPr>
          <w:rFonts w:ascii="Times New Roman" w:hAnsi="Times New Roman" w:eastAsia="方正仿宋简体" w:cs="Times New Roman"/>
          <w:bCs/>
          <w:sz w:val="32"/>
          <w:szCs w:val="32"/>
        </w:rPr>
        <w:t>山西科技传媒集团科学教育中心</w:t>
      </w:r>
      <w:r>
        <w:rPr>
          <w:rFonts w:ascii="Times New Roman" w:hAnsi="Times New Roman" w:eastAsia="方正仿宋简体" w:cs="Times New Roman"/>
          <w:sz w:val="32"/>
          <w:szCs w:val="32"/>
        </w:rPr>
        <w:t>相关人员组成。</w:t>
      </w:r>
    </w:p>
    <w:p>
      <w:pPr>
        <w:spacing w:line="580" w:lineRule="exact"/>
        <w:ind w:firstLine="605" w:firstLineChars="189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二、参与活动对象</w:t>
      </w:r>
    </w:p>
    <w:p>
      <w:pPr>
        <w:spacing w:line="58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简体" w:cs="Times New Roman"/>
          <w:sz w:val="32"/>
          <w:szCs w:val="32"/>
        </w:rPr>
        <w:t>全省各幼儿园、小学，共分为三个大赛组别：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幼儿组（4～6岁）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 小学低年级组（1～3年级）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3. 小学高年级组（4～6年级）</w:t>
      </w:r>
    </w:p>
    <w:p>
      <w:pPr>
        <w:spacing w:line="580" w:lineRule="exact"/>
        <w:ind w:firstLine="605" w:firstLineChars="189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三、活动时间安排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2018年10月15  日 —— 2019年6月30日</w:t>
      </w:r>
    </w:p>
    <w:p>
      <w:pPr>
        <w:spacing w:line="580" w:lineRule="exact"/>
        <w:ind w:firstLine="605" w:firstLineChars="189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四、活动流程安排</w:t>
      </w:r>
    </w:p>
    <w:p>
      <w:pPr>
        <w:spacing w:line="580" w:lineRule="exact"/>
        <w:ind w:firstLine="640" w:firstLineChars="200"/>
        <w:rPr>
          <w:rFonts w:hint="eastAsia"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（一）参与活动示范校推选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2018年10月15日-11月15日，各市教育系统关工委接到文件后，积极联系或上报本市教育局，由市教育局相关行政部门安排各县（市、区）推选出一所小学，一所幼儿园参加本次活动，被推选的学校（幼儿园）成立本校（园）机器人兴趣小组，填写报名表（附件3）上报组委会，组委会免费提供一套参与活动所需的机器人教具。</w:t>
      </w:r>
    </w:p>
    <w:p>
      <w:pPr>
        <w:spacing w:line="580" w:lineRule="exact"/>
        <w:ind w:firstLine="640" w:firstLineChars="200"/>
        <w:rPr>
          <w:rFonts w:hint="eastAsia"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（二）活动布置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于11月下旬建立活动微信群，以微信群的形式召开工作会议，公布本次少儿机器人创客活动的流程及注意事项。</w:t>
      </w:r>
    </w:p>
    <w:p>
      <w:pPr>
        <w:spacing w:line="580" w:lineRule="exact"/>
        <w:ind w:firstLine="640" w:firstLineChars="200"/>
        <w:rPr>
          <w:rFonts w:hint="eastAsia"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（三）师资培训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被推选的各县（市、区）学校（幼儿园）各派出一名老师参加省里统一安排的培训，组委会将针对于本次机器人创客活动于12月上旬进行统一的培训和学习，培训结束后，颁发机器人教师资格证；培训时间另行通知。</w:t>
      </w:r>
    </w:p>
    <w:p>
      <w:pPr>
        <w:spacing w:line="580" w:lineRule="exact"/>
        <w:ind w:firstLine="640" w:firstLineChars="200"/>
        <w:rPr>
          <w:rFonts w:hint="eastAsia"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>（四）学生参赛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教师培训结束后，对本校（园）兴趣小组学生进行教学和指导，并将最终参加活动的学生名单发送至组委会指定邮箱，报名成功后组织本校（园）学生参加本次少儿机器人创客活动。</w:t>
      </w:r>
    </w:p>
    <w:p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五、活动项目及参与方式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（一）亲子创意赛（主题现场公布）：每个学员以家庭为单位报名，人数为2-3人，参赛组别为：幼儿组；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（二）创意作品赛（主题为“梦中游乐园”）：每队由2-4名学生和1名教练员组成，参赛组别为：小学低年级组；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（三）资源抢夺赛：每队由2名学生和1名教练员组成，参赛组别为：小学高年级组。</w:t>
      </w:r>
    </w:p>
    <w:p>
      <w:pPr>
        <w:spacing w:line="58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</w:t>
      </w:r>
      <w:r>
        <w:rPr>
          <w:rFonts w:ascii="黑体" w:hAnsi="黑体" w:eastAsia="黑体" w:cs="Times New Roman"/>
          <w:sz w:val="32"/>
          <w:szCs w:val="32"/>
        </w:rPr>
        <w:t>六、奖项设置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（一）本次活动分组进行竞赛，每个组按一定比例设置奖项：一等奖10%，二等奖15%，三等奖20%，由主办方颁发证书。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每个项目单独设置专项金奖、银奖和铜奖，分别奖励机器人竞赛版教具及教材一套、机器人标准版教具一套和瓦力机器人一套。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（二）集体奖：先进集体奖10名，评定按各单项获奖积分累计计算评选团体奖，积分规则：一等奖积4分，二等奖积3分，三等奖积2分，有效参赛选手积1分。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（三）优秀辅导教师奖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对荣获团体奖的代表队领队和单项奖的学生教练，授予对应的优秀辅导教师奖。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（四）优秀组织奖：向组织工作优秀的教育局和学校，授予优秀组织奖。</w:t>
      </w:r>
    </w:p>
    <w:p>
      <w:pPr>
        <w:spacing w:line="58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七、组委会联系方式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（一）山西省教育厅关心下一代工作委员会秘书处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联系人：张懿莹  </w:t>
      </w:r>
    </w:p>
    <w:p>
      <w:pPr>
        <w:spacing w:line="58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简体" w:cs="Times New Roman"/>
          <w:sz w:val="32"/>
          <w:szCs w:val="32"/>
        </w:rPr>
        <w:t>电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 xml:space="preserve">话：0351—3046625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</w:t>
      </w:r>
      <w:r>
        <w:rPr>
          <w:rFonts w:ascii="Times New Roman" w:hAnsi="Times New Roman" w:eastAsia="方正仿宋简体" w:cs="Times New Roman"/>
          <w:sz w:val="32"/>
          <w:szCs w:val="32"/>
        </w:rPr>
        <w:t>手机：13623617923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组委会联络人：刘康文 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电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话：0351—4239181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手机：18734867063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（二）山西科技传媒集团科学教育中心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联系人：李老师 手机：18636996343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（三）瓦力工厂青少年机器人编程教育中心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联系人： 陈亚峰  手机： 18600576700   </w:t>
      </w:r>
    </w:p>
    <w:p>
      <w:pPr>
        <w:widowControl/>
        <w:jc w:val="left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br w:type="page"/>
      </w:r>
    </w:p>
    <w:p>
      <w:pPr>
        <w:spacing w:line="600" w:lineRule="exact"/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附件2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:</w:t>
      </w:r>
    </w:p>
    <w:p>
      <w:pPr>
        <w:spacing w:line="600" w:lineRule="exact"/>
        <w:jc w:val="center"/>
        <w:rPr>
          <w:rFonts w:hint="eastAsia" w:ascii="方正大标宋简体" w:hAnsi="Times New Roman" w:eastAsia="方正大标宋简体" w:cs="Times New Roman"/>
          <w:sz w:val="36"/>
          <w:szCs w:val="36"/>
        </w:rPr>
      </w:pPr>
      <w:r>
        <w:rPr>
          <w:rFonts w:hint="eastAsia" w:ascii="方正大标宋简体" w:hAnsi="Times New Roman" w:eastAsia="方正大标宋简体" w:cs="Times New Roman"/>
          <w:bCs/>
          <w:sz w:val="36"/>
          <w:szCs w:val="36"/>
        </w:rPr>
        <w:t>山西省机器人创客活动项目说明与参与规则</w:t>
      </w:r>
    </w:p>
    <w:p>
      <w:pPr>
        <w:spacing w:line="600" w:lineRule="exac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一、创意现场赛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主题：巧夺天工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在我们生活的城市，有着各种各样的建筑，有的巍峨宏伟、有的小巧秀丽、有的会为我们的生活提供帮助，小朋友们可以仔细的观察身边的建筑物，然后开动自己的脑筋，设计一个属于自己的建筑。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参赛人员： 参赛组别为幼儿组，以家庭为单位报名，每组家庭人数为2-3人；</w:t>
      </w:r>
    </w:p>
    <w:p>
      <w:pPr>
        <w:tabs>
          <w:tab w:val="left" w:pos="2100"/>
        </w:tabs>
        <w:adjustRightInd w:val="0"/>
        <w:snapToGrid w:val="0"/>
        <w:spacing w:line="60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简体" w:cs="Times New Roman"/>
          <w:sz w:val="32"/>
          <w:szCs w:val="32"/>
        </w:rPr>
        <w:t>参赛流程： 向现场工作人员报名----等待工作人员安排展位----向裁判报道或得材料领取资格----制作展示----创意介绍----记录自己的得分完成比赛。</w:t>
      </w:r>
    </w:p>
    <w:p>
      <w:pPr>
        <w:tabs>
          <w:tab w:val="left" w:pos="2100"/>
        </w:tabs>
        <w:adjustRightInd w:val="0"/>
        <w:snapToGrid w:val="0"/>
        <w:spacing w:line="60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简体" w:cs="Times New Roman"/>
          <w:sz w:val="32"/>
          <w:szCs w:val="32"/>
        </w:rPr>
        <w:t>赛事规则：</w:t>
      </w:r>
    </w:p>
    <w:p>
      <w:pPr>
        <w:tabs>
          <w:tab w:val="left" w:pos="2100"/>
        </w:tabs>
        <w:adjustRightInd w:val="0"/>
        <w:snapToGrid w:val="0"/>
        <w:spacing w:line="60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简体" w:cs="Times New Roman"/>
          <w:sz w:val="32"/>
          <w:szCs w:val="32"/>
        </w:rPr>
        <w:t>1、参展作品必须是建筑类，否则记为无效作品取消比赛资格；</w:t>
      </w:r>
    </w:p>
    <w:p>
      <w:pPr>
        <w:tabs>
          <w:tab w:val="left" w:pos="2100"/>
        </w:tabs>
        <w:adjustRightInd w:val="0"/>
        <w:snapToGrid w:val="0"/>
        <w:spacing w:line="60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简体" w:cs="Times New Roman"/>
          <w:sz w:val="32"/>
          <w:szCs w:val="32"/>
        </w:rPr>
        <w:t>2、参赛选手需在自己的展位制作和展示，制作和展示的时间为30分钟，计时从选手向裁判报道开始，选手不得超越自己的展位，经裁判员提醒三次后取消比赛资格；</w:t>
      </w:r>
    </w:p>
    <w:p>
      <w:pPr>
        <w:tabs>
          <w:tab w:val="left" w:pos="2100"/>
        </w:tabs>
        <w:adjustRightInd w:val="0"/>
        <w:snapToGrid w:val="0"/>
        <w:spacing w:line="60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简体" w:cs="Times New Roman"/>
          <w:sz w:val="32"/>
          <w:szCs w:val="32"/>
        </w:rPr>
        <w:t>3、参赛作品必须完全使用现场提供的材料，否则记为无效作品取消比赛资格；</w:t>
      </w:r>
    </w:p>
    <w:p>
      <w:pPr>
        <w:tabs>
          <w:tab w:val="left" w:pos="2100"/>
        </w:tabs>
        <w:adjustRightInd w:val="0"/>
        <w:snapToGrid w:val="0"/>
        <w:spacing w:line="60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简体" w:cs="Times New Roman"/>
          <w:sz w:val="32"/>
          <w:szCs w:val="32"/>
        </w:rPr>
        <w:t>4、参赛选手必须严格遵守比赛时间，不得在展示时间结束后仍在展位逗留，应立即前往介绍等候区，若经裁判员提示后3分钟内未离开展位，则取消比赛资格；</w:t>
      </w:r>
    </w:p>
    <w:p>
      <w:pPr>
        <w:tabs>
          <w:tab w:val="left" w:pos="2100"/>
        </w:tabs>
        <w:adjustRightInd w:val="0"/>
        <w:snapToGrid w:val="0"/>
        <w:spacing w:line="60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简体" w:cs="Times New Roman"/>
          <w:sz w:val="32"/>
          <w:szCs w:val="32"/>
        </w:rPr>
        <w:t xml:space="preserve">赛事内容：该活动由制作展示和创意介绍两部分组成，小朋友们不仅要做出自己的作品，还要向评委介绍自己的做品争取评委的投票： </w:t>
      </w:r>
    </w:p>
    <w:p>
      <w:pPr>
        <w:tabs>
          <w:tab w:val="left" w:pos="2100"/>
        </w:tabs>
        <w:adjustRightInd w:val="0"/>
        <w:snapToGrid w:val="0"/>
        <w:spacing w:line="60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 xml:space="preserve">    </w:t>
      </w:r>
      <w:r>
        <w:rPr>
          <w:rFonts w:ascii="Times New Roman" w:hAnsi="Times New Roman" w:eastAsia="方正仿宋简体" w:cs="Times New Roman"/>
          <w:sz w:val="32"/>
          <w:szCs w:val="32"/>
        </w:rPr>
        <w:t>第一，制作展示：每一个小朋友有120分钟的时间来完成以下工作：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（1）设计图纸（画出自己的设计图案）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（2）完成自己的建筑；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（2）留出20分钟介绍向评委介绍自己的作品。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第二，创意介绍：小朋友们至少应准备介绍以下内容：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（1）设计图纸（2）展品的名称  （3）创意的来源（4）展品的功能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评分标准：本活动以总分来评比活动成绩；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评委将根据以下标准：</w:t>
      </w:r>
    </w:p>
    <w:tbl>
      <w:tblPr>
        <w:tblStyle w:val="9"/>
        <w:tblW w:w="8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76"/>
        <w:gridCol w:w="1476"/>
        <w:gridCol w:w="1949"/>
        <w:gridCol w:w="1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4533" w:type="dxa"/>
            <w:gridSpan w:val="3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工作分数（60分）</w:t>
            </w:r>
          </w:p>
        </w:tc>
        <w:tc>
          <w:tcPr>
            <w:tcW w:w="1949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发表分数（20分）</w:t>
            </w:r>
          </w:p>
        </w:tc>
        <w:tc>
          <w:tcPr>
            <w:tcW w:w="1949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书面评价（20分）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81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ind w:firstLine="567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创意分</w:t>
            </w:r>
          </w:p>
        </w:tc>
        <w:tc>
          <w:tcPr>
            <w:tcW w:w="1476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合作解决问题</w:t>
            </w:r>
          </w:p>
        </w:tc>
        <w:tc>
          <w:tcPr>
            <w:tcW w:w="1476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切题及完成度</w:t>
            </w:r>
          </w:p>
        </w:tc>
        <w:tc>
          <w:tcPr>
            <w:tcW w:w="1949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机器人介绍、说明</w:t>
            </w:r>
          </w:p>
        </w:tc>
        <w:tc>
          <w:tcPr>
            <w:tcW w:w="1949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与设计图的相似性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81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6/12/18/24/30</w:t>
            </w:r>
          </w:p>
        </w:tc>
        <w:tc>
          <w:tcPr>
            <w:tcW w:w="1476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4/8/12/16/20</w:t>
            </w:r>
          </w:p>
        </w:tc>
        <w:tc>
          <w:tcPr>
            <w:tcW w:w="1476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2/4/6/8/10</w:t>
            </w:r>
          </w:p>
        </w:tc>
        <w:tc>
          <w:tcPr>
            <w:tcW w:w="1949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4/8/12/16/20</w:t>
            </w:r>
          </w:p>
        </w:tc>
        <w:tc>
          <w:tcPr>
            <w:tcW w:w="1949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4/8/12/16/20</w:t>
            </w:r>
          </w:p>
        </w:tc>
      </w:tr>
    </w:tbl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出现同分情况的排列顺序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优先级参考因素：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第一：没有扣分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第二：有合作解决问题的作品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第三：参与活动的队伍平均年龄低的作品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第四：机器人创意性分数高的作品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第五：机器人介绍、说明分高的作品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第六：切题分数度高的作品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二、创意作品赛</w:t>
      </w:r>
    </w:p>
    <w:p>
      <w:pPr>
        <w:tabs>
          <w:tab w:val="left" w:pos="2100"/>
        </w:tabs>
        <w:adjustRightInd w:val="0"/>
        <w:snapToGrid w:val="0"/>
        <w:spacing w:line="600" w:lineRule="exac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eastAsia="方正仿宋简体" w:cs="Times New Roman"/>
          <w:b/>
          <w:sz w:val="32"/>
          <w:szCs w:val="32"/>
        </w:rPr>
        <w:t>主题：</w:t>
      </w:r>
      <w:r>
        <w:rPr>
          <w:rFonts w:ascii="Times New Roman" w:hAnsi="Times New Roman" w:eastAsia="方正仿宋简体" w:cs="Times New Roman"/>
          <w:sz w:val="32"/>
          <w:szCs w:val="32"/>
        </w:rPr>
        <w:t>梦中游乐园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大家都去过游乐园吧，那是给予人们欢乐的地方，在游乐园中我们可以玩到很多新鲜刺激的游戏项目，我们在快乐的同时有没有什么好的想法呢？设计一个你们的游戏项目吧，把欢乐带给更多的人。</w:t>
      </w:r>
    </w:p>
    <w:p>
      <w:pPr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参赛人员：</w:t>
      </w:r>
      <w:r>
        <w:rPr>
          <w:rFonts w:ascii="Times New Roman" w:hAnsi="Times New Roman" w:eastAsia="方正仿宋简体" w:cs="Times New Roman"/>
          <w:sz w:val="32"/>
          <w:szCs w:val="32"/>
        </w:rPr>
        <w:t>参赛组别为小学低年级组，以2-4人的队伍组队参加比赛；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竞赛流程：</w:t>
      </w:r>
      <w:r>
        <w:rPr>
          <w:rFonts w:ascii="Times New Roman" w:hAnsi="Times New Roman" w:eastAsia="方正仿宋简体" w:cs="Times New Roman"/>
          <w:sz w:val="32"/>
          <w:szCs w:val="32"/>
        </w:rPr>
        <w:t>到比赛现场找到自己队伍的展位—布置展位—展示作品、向评委作报告—结束比赛统计成绩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b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比赛规则：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1、各队展示的作品应为游乐园的游乐项目其他项目无效，作品中应至少包含一个机动化部件，作品须使用指定器材制作，不得使用指定器材外的材料，否则作品无效；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2、各队应提前准备好展示作品，作品尺寸长、宽均应在50cm以下；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3、各队应提前准备好作品的宣传海报，海报应为标准A1纸张尺寸，海报中必须包含队伍名称和作品名称以及作品介绍，海报必须为队员手绘，不得以打印的方式制作海报；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4、比赛前各队会拿到自己队伍的展示时间，请各队严格遵守，迟到、早退、晚退十分钟以上均视为放弃比赛，不记录比赛成绩。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5、各队都有属于自己的展区，各队可以在不破坏展区物品的情况下自行设计展区。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6、不得打扰其他队展示作品，经裁判提醒三次以上，则自动失去比赛资格。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7、比赛队员应遵守赛场纪律，不得随意进出赛场，如有事应向裁判请示，擅自进出则会受到每次5分的惩罚。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color w:val="FF0000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8、比赛成绩=各评委成绩之和-惩罚分数，评委会在展示开始后进入展示区，各队应向评委介绍自己的作品，评委会在现场进行打分，评分标准如下：</w:t>
      </w:r>
    </w:p>
    <w:tbl>
      <w:tblPr>
        <w:tblStyle w:val="9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605"/>
        <w:gridCol w:w="1605"/>
        <w:gridCol w:w="2121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932" w:type="dxa"/>
            <w:gridSpan w:val="3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ind w:firstLine="567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工作分数（60分）</w:t>
            </w:r>
          </w:p>
        </w:tc>
        <w:tc>
          <w:tcPr>
            <w:tcW w:w="2121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发表分数（20分）</w:t>
            </w:r>
          </w:p>
        </w:tc>
        <w:tc>
          <w:tcPr>
            <w:tcW w:w="2121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书面评价（20分）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722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创意分</w:t>
            </w:r>
          </w:p>
        </w:tc>
        <w:tc>
          <w:tcPr>
            <w:tcW w:w="1605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合作解决问题</w:t>
            </w:r>
          </w:p>
        </w:tc>
        <w:tc>
          <w:tcPr>
            <w:tcW w:w="1605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切题及完成度</w:t>
            </w:r>
          </w:p>
        </w:tc>
        <w:tc>
          <w:tcPr>
            <w:tcW w:w="2121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机器人介绍、说明</w:t>
            </w:r>
          </w:p>
        </w:tc>
        <w:tc>
          <w:tcPr>
            <w:tcW w:w="2121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与海报的相似性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22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6/12/18/24/30</w:t>
            </w:r>
          </w:p>
        </w:tc>
        <w:tc>
          <w:tcPr>
            <w:tcW w:w="1605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4/8/12/16/20</w:t>
            </w:r>
          </w:p>
        </w:tc>
        <w:tc>
          <w:tcPr>
            <w:tcW w:w="1605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2/4/6/8/10</w:t>
            </w:r>
          </w:p>
        </w:tc>
        <w:tc>
          <w:tcPr>
            <w:tcW w:w="2121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4/8/12/16/20</w:t>
            </w:r>
          </w:p>
        </w:tc>
        <w:tc>
          <w:tcPr>
            <w:tcW w:w="2121" w:type="dxa"/>
            <w:vAlign w:val="center"/>
          </w:tcPr>
          <w:p>
            <w:pPr>
              <w:tabs>
                <w:tab w:val="left" w:pos="2100"/>
              </w:tabs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4/8/12/16/20</w:t>
            </w:r>
          </w:p>
        </w:tc>
      </w:tr>
    </w:tbl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9、出现同分情况的排列顺序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优先级参考因素：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第一：没有扣分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第二：有合作解决问题的作品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第三：参赛队平均年龄低的作品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第四：机器人创意性分数高的作品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第五：机器人介绍、说明分高的作品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第六：切题分数度高的作品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三、资源抢夺赛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资源抢夺赛组别为小学组高段，每队由2名队员配合，每场同时两个队进行比赛，双方机器人对抗，以获得资源为目的，比赛结束时获取资源多的一方获胜。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sz w:val="32"/>
          <w:szCs w:val="32"/>
        </w:rPr>
        <w:t>参赛人员：</w:t>
      </w:r>
      <w:r>
        <w:rPr>
          <w:rFonts w:ascii="Times New Roman" w:hAnsi="Times New Roman" w:eastAsia="方正仿宋简体" w:cs="Times New Roman"/>
          <w:sz w:val="32"/>
          <w:szCs w:val="32"/>
        </w:rPr>
        <w:t>参赛组别为小学高年级组，每个参赛队伍2人；</w:t>
      </w:r>
    </w:p>
    <w:p>
      <w:pPr>
        <w:tabs>
          <w:tab w:val="left" w:pos="336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1.比赛场地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ab/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比赛场地的材质为背面黑色正面白色的舞台布。比赛场地尺寸为240cmX120cm长方形，平均分成两个区域，为比赛双方的战场，场地如下图所示。</w:t>
      </w:r>
    </w:p>
    <w:p>
      <w:pPr>
        <w:tabs>
          <w:tab w:val="left" w:pos="2100"/>
        </w:tabs>
        <w:adjustRightInd w:val="0"/>
        <w:snapToGrid w:val="0"/>
        <w:spacing w:line="360" w:lineRule="auto"/>
        <w:ind w:firstLine="567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  <w:lang w:val="en-US" w:eastAsia="zh-CN" w:bidi="ar-SA"/>
        </w:rPr>
        <w:pict>
          <v:shape id="图片 3" o:spid="_x0000_s1026" type="#_x0000_t75" style="height:229.2pt;width:407.4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特定区域：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高  地：每个区域各有两个用黑线围起来的高地，一个为内直径30cm的圆，称为大高地；一个为内直径15cm的圆，称为小高地；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A   区：为1号机器人出发区，又为存放已方资源（高尔夫球）的区域，有不超过5mm高的围栏；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B   区：为2号机器人出发区，又为存放公共资源（乒乓球）的区域，有不超过5mm高的围栏；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C   区：为公共资源区，C区里面的物资（乒乓球）双方都可以抢夺（1号机器人禁止进入该区）。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场地周围有一个4CM的围栏。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A、B都为边长25厘米的正方形。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C区为120*25厘米的长方形。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标志线：场地内所有的黑线都为2cm（±10%）宽；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虚线圈：用于放置2号机器人程控运送任务的高尔夫球，内直径5cm。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档  板：从虚线圈到小高地路途的两侧有高10厘米的挡板，两侧挡板之间距离30厘米，档板为固定。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2.活动器材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参赛用智能车长、宽、高不得大于25cm（含伸展长度），供电为直流电源，电压不得高于9ｖ。每个参与活动的队伍中2名队员各操作一个机器人，1号机器人与2号机器人外观上要有明显的标志，让裁判容易识别比赛双方的1号机器人和2号机器人，原则上，活动期间不得拿出场地。所有参与活动的选手必须现场对参赛机器人进行编程，编程所用设备均由组委会统一提供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3.放机器人位置要求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1号机器人放在A区，2号机器人放在B区，2号机器人的遥控器放在C区边缘，机器人和遥控器的任何部位不能超出所放区域标志线外侧边缘（从俯视的角度看），但方向不限。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4.目标物和目标区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（1）目标物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在场地内有两种目标物，代表资源。</w:t>
      </w:r>
    </w:p>
    <w:p>
      <w:pPr>
        <w:pStyle w:val="3"/>
        <w:spacing w:line="600" w:lineRule="exact"/>
        <w:ind w:firstLine="567" w:firstLineChars="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高尔夫球：属于己方资源，双方场地各放10个，其中有一个高尔夫球放在虚线圈内，其它9个摆放的位置由裁判现场决定，其它9个摆放在场标记黑色实心圈的特定区域内。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乒乓球：为公共资源，在比赛2分钟时间内，C区随机摆放十个乒乓球。双方机器人每次只能运送一个乒乓球，每个乒乓球运送到己方区域后，方可取下一个。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（2）目标区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A区：存放高尔夫球，每个球累计3分；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B区：存放乒乓球，每个球累计5分；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小高地：到比赛结束时只存放一个高尔夫球，累计15分；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大高地：到比赛结束时只存放一个高尔夫球，累计10分；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5.任务要求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（1）比赛的双方由抽签决定。每场比赛分上半场和下半场，对战双方分为红、蓝两方，由猜硬币赢的一方挑选场地，下半场双方场地互换。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（注：如报名的队伍是单数，则由最后单出来的队伍抽签决定对战另一方，对战一方由于参加两次比赛，取高分为有效成绩……）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（2）现场编程限时10分钟。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（3）每队比赛限时15分钟：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在这15分钟内可对机器人的硬件进行调整和调试程序，可以在场地测试，其中要预留出6分钟用于比赛、计分和恢复场地，上半场2分钟，下半场2分钟，中间间隔2分钟用于计分和恢复场地。比赛双方只要准备好了，就可以示意裁判开始比赛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（4）1号机器人以遥控的方式从A区出发，不能进入C区（车身任意部分俯视看与C区场地有任意交点），越界将被罚出场；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5）2号机器人以程控的方式从B区出发，将虚线圈内的高尔夫球推到小高地，从俯视角度看，高尔夫球投影应完全置于小高地标志线外侧边缘内。2号机器人在程控任务失败的情况下，可以将机器人拿出场地，调整程序，继续执行程控任务。直到完成程控任务之后方可取走遥控器，遥控2号机器人，且可以进入C区和对方区域抢夺资源，但不允许进入对方的A区和B区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6）在比赛期间，C区随机摆放十个乒乓球。双方机器人每次只能运送一个乒乓球到己方区域，释放球后，方可取下一个。任意一方机器人未完成乒乓球运送，继续运送第二个乒乓球，则记为严重犯规，裁判会将犯规后触碰的乒乓球放置离球最近的对方区域内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（7）将高尔夫球运送进入大高地中，且保持到比赛结束，则加10分。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6.记分办法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每半场比赛有效时间为2分钟，比赛结束后，裁判根据各方场地的目标物放置情况统计分数，目标物置于特定区域内的具体要求是球脱离机器人（完全脱离，球在机器人投影下记为未脱离）静置于区域内，且从俯视的角度看，目标物不能超出区域的标志线的外侧边缘，否则视为无效球。</w:t>
      </w:r>
    </w:p>
    <w:p>
      <w:pPr>
        <w:tabs>
          <w:tab w:val="left" w:pos="2100"/>
        </w:tabs>
        <w:adjustRightInd w:val="0"/>
        <w:snapToGrid w:val="0"/>
        <w:spacing w:line="360" w:lineRule="auto"/>
        <w:ind w:firstLine="1260" w:firstLineChars="4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kern w:val="2"/>
          <w:sz w:val="28"/>
          <w:szCs w:val="28"/>
          <w:lang w:val="en-US" w:eastAsia="zh-CN" w:bidi="ar-SA"/>
        </w:rPr>
        <w:pict>
          <v:shape id="Picture 2" o:spid="_x0000_s1027" type="#_x0000_t75" style="position:absolute;left:0;margin-left:39.75pt;margin-top:7.3pt;height:70.25pt;width:227.25pt;rotation:0f;z-index:-251658240;" o:ole="f" fillcolor="#FFFFFF" filled="f" o:preferrelative="t" stroked="f" coordorigin="0,0" coordsize="21600,21600" o:allowincell="f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</v:shape>
        </w:pict>
      </w:r>
    </w:p>
    <w:p>
      <w:pPr>
        <w:tabs>
          <w:tab w:val="left" w:pos="2100"/>
        </w:tabs>
        <w:adjustRightInd w:val="0"/>
        <w:snapToGrid w:val="0"/>
        <w:spacing w:line="360" w:lineRule="auto"/>
        <w:ind w:firstLine="1260" w:firstLineChars="450"/>
        <w:rPr>
          <w:rFonts w:ascii="仿宋" w:hAnsi="仿宋" w:eastAsia="仿宋" w:cs="仿宋"/>
          <w:sz w:val="28"/>
          <w:szCs w:val="28"/>
        </w:rPr>
      </w:pPr>
    </w:p>
    <w:p>
      <w:pPr>
        <w:tabs>
          <w:tab w:val="left" w:pos="2100"/>
        </w:tabs>
        <w:adjustRightInd w:val="0"/>
        <w:snapToGrid w:val="0"/>
        <w:spacing w:line="360" w:lineRule="auto"/>
        <w:ind w:firstLine="1120" w:firstLineChars="400"/>
        <w:rPr>
          <w:rFonts w:ascii="仿宋" w:hAnsi="仿宋" w:eastAsia="仿宋" w:cs="仿宋"/>
          <w:sz w:val="28"/>
          <w:szCs w:val="28"/>
        </w:rPr>
      </w:pPr>
    </w:p>
    <w:p>
      <w:pPr>
        <w:tabs>
          <w:tab w:val="left" w:pos="2100"/>
        </w:tabs>
        <w:adjustRightInd w:val="0"/>
        <w:snapToGrid w:val="0"/>
        <w:spacing w:line="360" w:lineRule="auto"/>
        <w:ind w:firstLine="1400" w:firstLineChars="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√ √ ×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有效球：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A区存放高尔夫球，每个球累计3分；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B区存放乒乓球，每个球累计5分；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大高地中存放的1个高尔夫球加10分（多余的球为无效球）；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小高地中存放的1个高尔夫球加15分（多余的球为无效球）；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特定区域以外的地方，每个高尔夫球累计1分，每个乒乓球累计2分，如果球没有脱离机器人也照此积分；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无效球：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放到A区的乒乓球，不计分；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放到B区的高尔夫球，不计分；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在大高地和小高地中的第2个或以上的高尔夫球，不计分；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在大高地和小高地中出现的乒乓球，不计分；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在C区内的高尔夫球或乒乓球（压C区线的球包含在内），不计分。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比赛结束，先将无效球拿出场地，再按判罚的次数拿出高尔夫球或乒乓球（按照高尔夫球或乒乓球所在位置的分值由低到高的顺序拿完为止），最后按场地剩下的球所在位置进行计分。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每队成绩为上半场和下半场分数之和，分数高者排名在前，如出现同分值的队，则判罚少的排名在前，如果判罚的次数也相同，则以1号机器人和2号机器人的总重量为依据，重量轻者排名在前。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 xml:space="preserve"> 7.犯规处理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（1）不得使用遥控或程控以外的方式控制机器人，发生人工干预，则判罚犯规方失败。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（2）2号机器人在程控任务失败的情况下，可以将机器人拿出场地，调整程序，继续执行程控任务。拿回场地时，应放回出发位置，已经触碰的高尔夫球放回黑色虚线圈内。程控原始失败的情况不记录犯规，往后每重试一次，记一次犯规。 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3）C区中的机器人不能发生肢体接触，每出现一次接触则主动方被判罚一次，如出现一方主动冲撞、推动另一方机器人，则被视为恶意滋事,判罚主动方发生冲撞的机器人出场，不可以再回到场地中执行任务，被冲撞出场地的机器人可以拿回场地继续比赛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（4）如机器人出现故障，需拿出场地维修，维修后向裁判申请回场地（放置在相应出发区）继续参加比赛，并记一次犯规。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5）双方机器人每次只能运送一个乒乓球，每个乒乓球运送到己方区域后，方可取下一个。任意一方机器人未完成乒乓球运送，继续运送第二个乒乓球，则记为严重犯规，裁判会将第二个乒乓球放置离球最近的对方区域内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（6）2号机器人不能进入对方区域的A区和B区，如果不小心进入导致对方出现损失，由己方的资源补齐。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left="279" w:leftChars="133" w:firstLine="304" w:firstLineChars="95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（7）每半场比赛结束后，双方B机器人务必回到己方区域，否则将被记判罚一次。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（8）比赛现场出现任何争议由裁判裁决。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8.其它注意事项</w:t>
      </w:r>
    </w:p>
    <w:p>
      <w:pPr>
        <w:tabs>
          <w:tab w:val="left" w:pos="2100"/>
        </w:tabs>
        <w:adjustRightInd w:val="0"/>
        <w:snapToGrid w:val="0"/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（1）禁止以任何形式触碰、污损、破坏比赛场地，否则取消比赛资格。</w:t>
      </w:r>
    </w:p>
    <w:p>
      <w:pPr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（2）比赛过程中会出现一定声音和走动，选手要做好心理准备，选手所用器材在训练过程中应能适应各种环境光线和场地凹凸变化，不得因此质疑比赛环境。</w:t>
      </w:r>
    </w:p>
    <w:p>
      <w:pPr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（3）各参与活动选手及家长须知</w:t>
      </w:r>
    </w:p>
    <w:p>
      <w:pPr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为了在裁判判决中避免产生不必要的纠纷，最终比赛结果将以参与活动的选手在裁判积分表上“签字”（即：签名，幼儿组可以以按手印）为最终且唯一比赛结果；若对于裁判的评判结果有任何异议必须现场向裁判说明，若裁判未给予及时解决，参与活动选手可拒绝在裁判积分表上“签字或按手印”，未经参与活动选手本人签字或按手印的积分则为无效计分，不会计入选手成绩评判系统中。</w:t>
      </w:r>
    </w:p>
    <w:p>
      <w:pPr>
        <w:spacing w:line="600" w:lineRule="exact"/>
        <w:ind w:firstLine="567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注：参与活动的选手一旦签字或按手印后，对于比赛成绩及裁判判决有异议者，一概不予受理，望周知。</w:t>
      </w:r>
    </w:p>
    <w:p>
      <w:pPr>
        <w:widowControl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br w:type="page"/>
      </w:r>
    </w:p>
    <w:p>
      <w:pPr>
        <w:spacing w:line="360" w:lineRule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附件3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:</w:t>
      </w:r>
    </w:p>
    <w:p>
      <w:pPr>
        <w:spacing w:line="360" w:lineRule="auto"/>
        <w:jc w:val="center"/>
        <w:rPr>
          <w:rFonts w:hint="eastAsia" w:ascii="方正大标宋简体" w:hAnsi="宋体" w:eastAsia="方正大标宋简体" w:cs="仿宋"/>
          <w:bCs/>
          <w:sz w:val="36"/>
          <w:szCs w:val="36"/>
        </w:rPr>
      </w:pPr>
      <w:r>
        <w:rPr>
          <w:rFonts w:hint="eastAsia" w:ascii="方正大标宋简体" w:hAnsi="宋体" w:eastAsia="方正大标宋简体" w:cs="仿宋"/>
          <w:bCs/>
          <w:sz w:val="36"/>
          <w:szCs w:val="36"/>
        </w:rPr>
        <w:t>山西省少儿机器人创客活动学校（幼儿园）报名表</w:t>
      </w:r>
    </w:p>
    <w:p>
      <w:pPr>
        <w:spacing w:line="360" w:lineRule="auto"/>
        <w:jc w:val="center"/>
        <w:rPr>
          <w:rFonts w:ascii="宋体" w:hAnsi="宋体" w:cs="仿宋"/>
          <w:b/>
          <w:bCs/>
          <w:sz w:val="44"/>
          <w:szCs w:val="44"/>
        </w:rPr>
      </w:pPr>
    </w:p>
    <w:tbl>
      <w:tblPr>
        <w:tblStyle w:val="8"/>
        <w:tblW w:w="8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1"/>
        <w:gridCol w:w="2026"/>
        <w:gridCol w:w="1506"/>
        <w:gridCol w:w="1683"/>
        <w:gridCol w:w="23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学校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（幼儿园）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信息</w:t>
            </w:r>
          </w:p>
        </w:tc>
        <w:tc>
          <w:tcPr>
            <w:tcW w:w="20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学校（幼儿园）名称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学校地址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学校（幼儿园）人数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学校邮箱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联系人姓名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联系人电话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202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指导老师姓名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指导老师电话</w:t>
            </w:r>
          </w:p>
        </w:tc>
        <w:tc>
          <w:tcPr>
            <w:tcW w:w="2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申请机器人  教具类别</w:t>
            </w:r>
          </w:p>
        </w:tc>
        <w:tc>
          <w:tcPr>
            <w:tcW w:w="759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2"/>
                <w:szCs w:val="22"/>
              </w:rPr>
              <w:t>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幼儿组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597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2"/>
                <w:szCs w:val="22"/>
              </w:rPr>
              <w:t>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小学低年级组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597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Wingdings 2" w:hAnsi="Wingdings 2" w:eastAsia="Wingdings 2" w:cs="Wingdings 2"/>
                <w:color w:val="000000"/>
                <w:sz w:val="22"/>
                <w:szCs w:val="22"/>
              </w:rPr>
            </w:pPr>
            <w:r>
              <w:rPr>
                <w:rFonts w:ascii="Wingdings 2" w:hAnsi="Wingdings 2" w:eastAsia="Wingdings 2" w:cs="Wingdings 2"/>
                <w:color w:val="000000"/>
                <w:kern w:val="0"/>
                <w:sz w:val="22"/>
                <w:szCs w:val="22"/>
              </w:rPr>
              <w:t>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小学高年级组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6" w:hRule="atLeast"/>
        </w:trPr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主管部门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7597" w:type="dxa"/>
            <w:gridSpan w:val="4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215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签字（签章）：</w:t>
            </w:r>
          </w:p>
        </w:tc>
        <w:tc>
          <w:tcPr>
            <w:tcW w:w="238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日期：2018年__月__日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6" w:hRule="atLeast"/>
        </w:trPr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市级主管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7597" w:type="dxa"/>
            <w:gridSpan w:val="4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215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签字（签章）：</w:t>
            </w:r>
          </w:p>
        </w:tc>
        <w:tc>
          <w:tcPr>
            <w:tcW w:w="238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日期：2018年__月__日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6" w:hRule="atLeast"/>
        </w:trPr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省级活动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组委会意见</w:t>
            </w:r>
          </w:p>
        </w:tc>
        <w:tc>
          <w:tcPr>
            <w:tcW w:w="7597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215" w:type="dxa"/>
            <w:gridSpan w:val="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签字（签章）：</w:t>
            </w:r>
          </w:p>
        </w:tc>
        <w:tc>
          <w:tcPr>
            <w:tcW w:w="238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日期：2018年__月__日</w:t>
            </w:r>
          </w:p>
        </w:tc>
      </w:tr>
    </w:tbl>
    <w:p>
      <w:pPr>
        <w:ind w:firstLine="480" w:firstLineChars="200"/>
        <w:rPr>
          <w:rFonts w:ascii="仿宋" w:hAnsi="仿宋" w:eastAsia="仿宋" w:cs="仿宋"/>
          <w:sz w:val="24"/>
        </w:rPr>
      </w:pPr>
    </w:p>
    <w:p>
      <w:pPr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各单位参与本次机器人创客活动的报名表请于2018年11月15日以前，以电子邮件方式报送组委会办公室。联系人： 刘康文   联系电话：18734867063  邮箱：sxjiqiren@163.com</w:t>
      </w:r>
    </w:p>
    <w:sectPr>
      <w:pgSz w:w="11906" w:h="16838"/>
      <w:pgMar w:top="1701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48743607">
    <w:nsid w:val="FD3EAEB7"/>
    <w:multiLevelType w:val="singleLevel"/>
    <w:tmpl w:val="FD3EAEB7"/>
    <w:lvl w:ilvl="0" w:tentative="1">
      <w:start w:val="1"/>
      <w:numFmt w:val="decimal"/>
      <w:suff w:val="space"/>
      <w:lvlText w:val="%1."/>
      <w:lvlJc w:val="left"/>
    </w:lvl>
  </w:abstractNum>
  <w:num w:numId="1">
    <w:abstractNumId w:val="42487436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DDB6CB6"/>
    <w:rsid w:val="003706CB"/>
    <w:rsid w:val="003D47F6"/>
    <w:rsid w:val="00450B77"/>
    <w:rsid w:val="009A744E"/>
    <w:rsid w:val="00AB6B9E"/>
    <w:rsid w:val="00B37E67"/>
    <w:rsid w:val="00BB65DD"/>
    <w:rsid w:val="03963518"/>
    <w:rsid w:val="03B3114A"/>
    <w:rsid w:val="04196BDD"/>
    <w:rsid w:val="058B49FB"/>
    <w:rsid w:val="085D1072"/>
    <w:rsid w:val="0B786D66"/>
    <w:rsid w:val="0DDB6CB6"/>
    <w:rsid w:val="0E082C3B"/>
    <w:rsid w:val="11816F02"/>
    <w:rsid w:val="12AC0436"/>
    <w:rsid w:val="147E33C3"/>
    <w:rsid w:val="176F763F"/>
    <w:rsid w:val="1A004C88"/>
    <w:rsid w:val="1C5C3BF0"/>
    <w:rsid w:val="1CAD5ECD"/>
    <w:rsid w:val="1DB63A0A"/>
    <w:rsid w:val="1E0F6797"/>
    <w:rsid w:val="201D0A71"/>
    <w:rsid w:val="2144356E"/>
    <w:rsid w:val="232B04A1"/>
    <w:rsid w:val="25AA009F"/>
    <w:rsid w:val="26052A47"/>
    <w:rsid w:val="26CA3280"/>
    <w:rsid w:val="27F37641"/>
    <w:rsid w:val="2CAD2248"/>
    <w:rsid w:val="2EF44E7C"/>
    <w:rsid w:val="33B769FC"/>
    <w:rsid w:val="36352F66"/>
    <w:rsid w:val="381E38F4"/>
    <w:rsid w:val="39A17D25"/>
    <w:rsid w:val="3A4D0EA5"/>
    <w:rsid w:val="3B35129B"/>
    <w:rsid w:val="3CC81AD0"/>
    <w:rsid w:val="3E415CDC"/>
    <w:rsid w:val="42D33D72"/>
    <w:rsid w:val="42DB3B94"/>
    <w:rsid w:val="43635454"/>
    <w:rsid w:val="43BC7F8A"/>
    <w:rsid w:val="43C6653A"/>
    <w:rsid w:val="468A3863"/>
    <w:rsid w:val="470350B6"/>
    <w:rsid w:val="47A64482"/>
    <w:rsid w:val="49927719"/>
    <w:rsid w:val="4D4C5958"/>
    <w:rsid w:val="4F155E60"/>
    <w:rsid w:val="5247652A"/>
    <w:rsid w:val="5CDE2558"/>
    <w:rsid w:val="5CE202BF"/>
    <w:rsid w:val="5E785A0E"/>
    <w:rsid w:val="5F4D646E"/>
    <w:rsid w:val="5F8147D7"/>
    <w:rsid w:val="5FD36BAB"/>
    <w:rsid w:val="60B654F3"/>
    <w:rsid w:val="646E4108"/>
    <w:rsid w:val="64DE65F7"/>
    <w:rsid w:val="66BC6DCC"/>
    <w:rsid w:val="67357934"/>
    <w:rsid w:val="6BAC1C77"/>
    <w:rsid w:val="6D535020"/>
    <w:rsid w:val="6E1E11FE"/>
    <w:rsid w:val="73167A49"/>
    <w:rsid w:val="73EF2465"/>
    <w:rsid w:val="751344E0"/>
    <w:rsid w:val="75570FBA"/>
    <w:rsid w:val="785E0D79"/>
    <w:rsid w:val="7A7C5213"/>
    <w:rsid w:val="7AB87A60"/>
    <w:rsid w:val="7FFA797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ody Text Indent 2"/>
    <w:basedOn w:val="1"/>
    <w:qFormat/>
    <w:uiPriority w:val="0"/>
    <w:pPr>
      <w:adjustRightInd w:val="0"/>
      <w:snapToGrid w:val="0"/>
      <w:spacing w:line="300" w:lineRule="auto"/>
      <w:ind w:firstLine="560" w:firstLineChars="200"/>
    </w:pPr>
    <w:rPr>
      <w:rFonts w:ascii="宋体" w:hAnsi="宋体"/>
      <w:sz w:val="28"/>
    </w:r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0">
    <w:name w:val="列出段落1"/>
    <w:basedOn w:val="1"/>
    <w:unhideWhenUsed/>
    <w:uiPriority w:val="99"/>
    <w:pPr>
      <w:ind w:firstLine="420" w:firstLineChars="200"/>
    </w:pPr>
  </w:style>
  <w:style w:type="character" w:customStyle="1" w:styleId="11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批注框文本 Char"/>
    <w:basedOn w:val="7"/>
    <w:link w:val="4"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3">
    <w:name w:val="页眉 Char"/>
    <w:basedOn w:val="7"/>
    <w:link w:val="6"/>
    <w:uiPriority w:val="0"/>
    <w:rPr>
      <w:rFonts w:ascii="Calibri" w:hAnsi="Calibri" w:cs="黑体"/>
      <w:kern w:val="2"/>
      <w:sz w:val="18"/>
      <w:szCs w:val="18"/>
    </w:rPr>
  </w:style>
  <w:style w:type="character" w:customStyle="1" w:styleId="14">
    <w:name w:val="页脚 Char"/>
    <w:basedOn w:val="7"/>
    <w:link w:val="5"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sho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18</Pages>
  <Words>1071</Words>
  <Characters>6110</Characters>
  <Lines>50</Lines>
  <Paragraphs>14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2018-08-21T07:46:00Z</dcterms:created>
  <dc:creator>刘老师</dc:creator>
  <cp:lastModifiedBy>Administrator</cp:lastModifiedBy>
  <cp:lastPrinted>2018-09-25T09:58:00Z</cp:lastPrinted>
  <dcterms:modified xsi:type="dcterms:W3CDTF">2018-10-16T02:32:04Z</dcterms:modified>
  <dc:title>晋教关工〔2018〕  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KSORubyTemplateID">
    <vt:lpwstr>6</vt:lpwstr>
  </property>
</Properties>
</file>