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5" w:lineRule="auto"/>
        <w:rPr>
          <w:rFonts w:ascii="Arial"/>
          <w:sz w:val="21"/>
        </w:rPr>
      </w:pPr>
    </w:p>
    <w:p>
      <w:pPr>
        <w:spacing w:before="98" w:line="221" w:lineRule="auto"/>
        <w:ind w:left="194"/>
        <w:rPr>
          <w:rFonts w:ascii="宋体" w:hAnsi="宋体" w:eastAsia="宋体" w:cs="宋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5"/>
          <w:position w:val="4"/>
          <w:sz w:val="30"/>
          <w:szCs w:val="30"/>
        </w:rPr>
        <w:t>附</w:t>
      </w:r>
      <w:r>
        <w:rPr>
          <w:rFonts w:hint="eastAsia" w:ascii="黑体" w:hAnsi="黑体" w:eastAsia="黑体" w:cs="黑体"/>
          <w:spacing w:val="-66"/>
          <w:position w:val="4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pacing w:val="5"/>
          <w:position w:val="4"/>
          <w:sz w:val="30"/>
          <w:szCs w:val="30"/>
        </w:rPr>
        <w:t>件</w:t>
      </w:r>
      <w:r>
        <w:rPr>
          <w:rFonts w:hint="eastAsia" w:ascii="黑体" w:hAnsi="黑体" w:eastAsia="黑体" w:cs="黑体"/>
          <w:spacing w:val="-47"/>
          <w:position w:val="4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pacing w:val="5"/>
          <w:position w:val="4"/>
          <w:sz w:val="30"/>
          <w:szCs w:val="30"/>
        </w:rPr>
        <w:t>1</w:t>
      </w:r>
      <w:r>
        <w:rPr>
          <w:rFonts w:hint="eastAsia" w:ascii="黑体" w:hAnsi="黑体" w:eastAsia="黑体" w:cs="黑体"/>
          <w:spacing w:val="5"/>
          <w:position w:val="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5"/>
          <w:position w:val="4"/>
          <w:sz w:val="30"/>
          <w:szCs w:val="30"/>
        </w:rPr>
        <w:t xml:space="preserve">                 </w:t>
      </w:r>
      <w:r>
        <w:rPr>
          <w:rFonts w:ascii="黑体" w:hAnsi="黑体" w:eastAsia="黑体" w:cs="黑体"/>
          <w:spacing w:val="4"/>
          <w:position w:val="4"/>
          <w:sz w:val="30"/>
          <w:szCs w:val="30"/>
        </w:rPr>
        <w:t xml:space="preserve">                </w:t>
      </w:r>
      <w:r>
        <w:rPr>
          <w:rFonts w:ascii="宋体" w:hAnsi="宋体" w:eastAsia="宋体" w:cs="宋体"/>
          <w:b/>
          <w:bCs/>
          <w:spacing w:val="4"/>
          <w:position w:val="-5"/>
          <w:sz w:val="21"/>
          <w:szCs w:val="21"/>
        </w:rPr>
        <w:t>项目编号：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>
      <w:pPr>
        <w:spacing w:before="130" w:line="345" w:lineRule="auto"/>
        <w:ind w:left="2556" w:hanging="2401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6"/>
          <w:sz w:val="36"/>
          <w:szCs w:val="36"/>
        </w:rPr>
        <w:t>山西省高等学校教学改革项目(思想政治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6"/>
          <w:sz w:val="36"/>
          <w:szCs w:val="36"/>
          <w:lang w:eastAsia="zh-CN"/>
        </w:rPr>
        <w:t>理论课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6"/>
          <w:sz w:val="36"/>
          <w:szCs w:val="36"/>
        </w:rPr>
        <w:t>)</w:t>
      </w:r>
    </w:p>
    <w:p>
      <w:pPr>
        <w:spacing w:before="130" w:line="345" w:lineRule="auto"/>
        <w:ind w:left="2556" w:hanging="2401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6"/>
          <w:sz w:val="36"/>
          <w:szCs w:val="36"/>
        </w:rPr>
        <w:t xml:space="preserve">结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6"/>
          <w:sz w:val="36"/>
          <w:szCs w:val="36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6"/>
          <w:sz w:val="36"/>
          <w:szCs w:val="36"/>
        </w:rPr>
        <w:t xml:space="preserve">  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00"/>
          <w:sz w:val="36"/>
          <w:szCs w:val="36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6"/>
          <w:sz w:val="36"/>
          <w:szCs w:val="36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3"/>
          <w:sz w:val="36"/>
          <w:szCs w:val="36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3"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6"/>
          <w:sz w:val="36"/>
          <w:szCs w:val="36"/>
        </w:rPr>
        <w:t>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6"/>
          <w:sz w:val="36"/>
          <w:szCs w:val="36"/>
          <w:lang w:val="en-US" w:eastAsia="zh-CN"/>
        </w:rPr>
        <w:t xml:space="preserve">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6"/>
          <w:sz w:val="36"/>
          <w:szCs w:val="36"/>
          <w:lang w:eastAsia="zh-CN"/>
        </w:rPr>
        <w:t>书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4" w:line="220" w:lineRule="auto"/>
        <w:ind w:firstLine="1040" w:firstLineChars="400"/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</w:rPr>
        <w:t>项</w:t>
      </w:r>
      <w:r>
        <w:rPr>
          <w:rFonts w:hint="eastAsia" w:asciiTheme="minorEastAsia" w:hAnsiTheme="minorEastAsia" w:eastAsiaTheme="minorEastAsia" w:cstheme="minorEastAsia"/>
          <w:spacing w:val="19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</w:rPr>
        <w:t>目</w:t>
      </w:r>
      <w:r>
        <w:rPr>
          <w:rFonts w:hint="eastAsia" w:asciiTheme="minorEastAsia" w:hAnsiTheme="minorEastAsia" w:eastAsiaTheme="minorEastAsia" w:cstheme="minorEastAsia"/>
          <w:spacing w:val="-41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</w:rPr>
        <w:t>名</w:t>
      </w:r>
      <w:r>
        <w:rPr>
          <w:rFonts w:hint="eastAsia" w:asciiTheme="minorEastAsia" w:hAnsiTheme="minorEastAsia" w:eastAsiaTheme="minorEastAsia" w:cstheme="minorEastAsia"/>
          <w:spacing w:val="-46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</w:rPr>
        <w:t xml:space="preserve">称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spacing w:before="104" w:line="220" w:lineRule="auto"/>
        <w:ind w:left="929"/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</w:pPr>
    </w:p>
    <w:p>
      <w:pPr>
        <w:spacing w:before="104" w:line="220" w:lineRule="auto"/>
        <w:ind w:left="929"/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spacing w:before="104" w:line="220" w:lineRule="auto"/>
        <w:ind w:left="929"/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</w:pPr>
    </w:p>
    <w:p>
      <w:pPr>
        <w:spacing w:before="104" w:line="220" w:lineRule="auto"/>
        <w:ind w:firstLine="1040" w:firstLineChars="400"/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</w:rPr>
        <w:t>项</w:t>
      </w:r>
      <w:r>
        <w:rPr>
          <w:rFonts w:hint="eastAsia" w:asciiTheme="minorEastAsia" w:hAnsiTheme="minorEastAsia" w:eastAsiaTheme="minorEastAsia" w:cstheme="minorEastAsia"/>
          <w:spacing w:val="19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</w:rPr>
        <w:t>目</w:t>
      </w:r>
      <w:r>
        <w:rPr>
          <w:rFonts w:hint="eastAsia" w:asciiTheme="minorEastAsia" w:hAnsiTheme="minorEastAsia" w:eastAsiaTheme="minorEastAsia" w:cstheme="minorEastAsia"/>
          <w:spacing w:val="-41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类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别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spacing w:before="104" w:line="220" w:lineRule="auto"/>
        <w:ind w:left="929"/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u w:val="single"/>
          <w:lang w:val="en-US" w:eastAsia="zh-CN"/>
        </w:rPr>
      </w:pPr>
    </w:p>
    <w:p>
      <w:pPr>
        <w:spacing w:before="98" w:line="219" w:lineRule="auto"/>
        <w:ind w:firstLine="906" w:firstLineChars="300"/>
        <w:rPr>
          <w:rFonts w:hint="eastAsia" w:asciiTheme="minorEastAsia" w:hAnsiTheme="minorEastAsia" w:eastAsiaTheme="minorEastAsia" w:cstheme="minorEastAsia"/>
          <w:sz w:val="32"/>
          <w:szCs w:val="32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9"/>
          <w:sz w:val="32"/>
          <w:szCs w:val="32"/>
        </w:rPr>
        <w:t>项目主持人：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 w:color="auto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 w:color="auto"/>
        </w:rPr>
        <w:t xml:space="preserve">    </w:t>
      </w:r>
    </w:p>
    <w:p>
      <w:pPr>
        <w:spacing w:before="98" w:line="219" w:lineRule="auto"/>
        <w:ind w:firstLine="960" w:firstLineChars="300"/>
        <w:rPr>
          <w:rFonts w:hint="eastAsia" w:asciiTheme="minorEastAsia" w:hAnsiTheme="minorEastAsia" w:eastAsiaTheme="minorEastAsia" w:cstheme="minorEastAsia"/>
          <w:sz w:val="32"/>
          <w:szCs w:val="32"/>
          <w:u w:val="single" w:color="auto"/>
        </w:rPr>
      </w:pPr>
    </w:p>
    <w:p>
      <w:pPr>
        <w:spacing w:before="104" w:line="221" w:lineRule="auto"/>
        <w:ind w:firstLine="1040" w:firstLineChars="4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联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系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方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式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u w:val="single" w:color="auto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u w:val="single" w:color="auto"/>
        </w:rPr>
        <w:t xml:space="preserve">   </w:t>
      </w:r>
    </w:p>
    <w:p>
      <w:pPr>
        <w:spacing w:before="112" w:line="220" w:lineRule="auto"/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</w:pPr>
    </w:p>
    <w:p>
      <w:pPr>
        <w:spacing w:before="112" w:line="220" w:lineRule="auto"/>
        <w:ind w:firstLine="1040" w:firstLineChars="4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所</w:t>
      </w:r>
      <w:r>
        <w:rPr>
          <w:rFonts w:hint="eastAsia" w:asciiTheme="minorEastAsia" w:hAnsiTheme="minorEastAsia" w:eastAsiaTheme="minorEastAsia" w:cstheme="minorEastAsia"/>
          <w:spacing w:val="19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spacing w:val="-41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学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校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101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 w:color="auto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 w:color="auto"/>
        </w:rPr>
        <w:t xml:space="preserve">     </w:t>
      </w:r>
    </w:p>
    <w:p>
      <w:pPr>
        <w:spacing w:line="255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before="111" w:line="219" w:lineRule="auto"/>
        <w:ind w:firstLine="1040" w:firstLineChars="400"/>
        <w:rPr>
          <w:rFonts w:hint="eastAsia" w:ascii="仿宋_GB2312" w:hAnsi="仿宋_GB2312" w:eastAsia="仿宋_GB2312" w:cs="仿宋_GB2312"/>
          <w:sz w:val="34"/>
          <w:szCs w:val="34"/>
        </w:rPr>
        <w:sectPr>
          <w:footerReference r:id="rId5" w:type="default"/>
          <w:pgSz w:w="11900" w:h="16780"/>
          <w:pgMar w:top="1426" w:right="1308" w:bottom="1327" w:left="1370" w:header="0" w:footer="936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起</w:t>
      </w:r>
      <w:r>
        <w:rPr>
          <w:rFonts w:hint="eastAsia" w:asciiTheme="minorEastAsia" w:hAnsiTheme="minorEastAsia" w:eastAsiaTheme="minorEastAsia" w:cstheme="minorEastAsia"/>
          <w:spacing w:val="19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止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pacing w:val="-30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30"/>
          <w:sz w:val="30"/>
          <w:szCs w:val="30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3"/>
          <w:sz w:val="34"/>
          <w:szCs w:val="3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4"/>
          <w:szCs w:val="34"/>
          <w:u w:val="single" w:color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3"/>
          <w:sz w:val="34"/>
          <w:szCs w:val="34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4"/>
          <w:szCs w:val="34"/>
          <w:u w:val="single" w:color="auto"/>
        </w:rPr>
        <w:t xml:space="preserve">  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4" w:line="219" w:lineRule="auto"/>
        <w:ind w:left="268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一</w:t>
      </w:r>
      <w:r>
        <w:rPr>
          <w:rFonts w:ascii="宋体" w:hAnsi="宋体" w:eastAsia="宋体" w:cs="宋体"/>
          <w:spacing w:val="-9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、教学改革项目结题简表</w:t>
      </w:r>
    </w:p>
    <w:p>
      <w:pPr>
        <w:spacing w:before="167"/>
      </w:pPr>
    </w:p>
    <w:tbl>
      <w:tblPr>
        <w:tblStyle w:val="4"/>
        <w:tblW w:w="9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99"/>
        <w:gridCol w:w="170"/>
        <w:gridCol w:w="789"/>
        <w:gridCol w:w="909"/>
        <w:gridCol w:w="889"/>
        <w:gridCol w:w="150"/>
        <w:gridCol w:w="1059"/>
        <w:gridCol w:w="1328"/>
        <w:gridCol w:w="2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53" w:type="dxa"/>
            <w:gridSpan w:val="3"/>
            <w:vAlign w:val="top"/>
          </w:tcPr>
          <w:p>
            <w:pPr>
              <w:spacing w:before="234" w:line="220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7347" w:type="dxa"/>
            <w:gridSpan w:val="7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53" w:type="dxa"/>
            <w:gridSpan w:val="3"/>
            <w:vAlign w:val="top"/>
          </w:tcPr>
          <w:p>
            <w:pPr>
              <w:spacing w:before="229" w:line="21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项目主持人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039" w:type="dxa"/>
            <w:gridSpan w:val="2"/>
            <w:vAlign w:val="top"/>
          </w:tcPr>
          <w:p>
            <w:pPr>
              <w:spacing w:before="59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专业技术</w:t>
            </w:r>
          </w:p>
          <w:p>
            <w:pPr>
              <w:spacing w:before="70" w:line="219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059" w:type="dxa"/>
            <w:vAlign w:val="top"/>
          </w:tcPr>
          <w:p>
            <w:pPr>
              <w:pStyle w:val="5"/>
            </w:pPr>
          </w:p>
        </w:tc>
        <w:tc>
          <w:tcPr>
            <w:tcW w:w="1328" w:type="dxa"/>
            <w:vAlign w:val="top"/>
          </w:tcPr>
          <w:p>
            <w:pPr>
              <w:spacing w:before="230" w:line="220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000" w:type="dxa"/>
            <w:gridSpan w:val="10"/>
            <w:vAlign w:val="top"/>
          </w:tcPr>
          <w:p>
            <w:pPr>
              <w:spacing w:before="139" w:line="219" w:lineRule="auto"/>
              <w:ind w:left="3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项目主要研究人员名单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4" w:type="dxa"/>
            <w:vAlign w:val="top"/>
          </w:tcPr>
          <w:p>
            <w:pPr>
              <w:spacing w:before="111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758" w:type="dxa"/>
            <w:gridSpan w:val="3"/>
            <w:vAlign w:val="top"/>
          </w:tcPr>
          <w:p>
            <w:pPr>
              <w:spacing w:before="110" w:line="219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798" w:type="dxa"/>
            <w:gridSpan w:val="2"/>
            <w:vAlign w:val="top"/>
          </w:tcPr>
          <w:p>
            <w:pPr>
              <w:spacing w:before="113" w:line="221" w:lineRule="auto"/>
              <w:ind w:left="6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2537" w:type="dxa"/>
            <w:gridSpan w:val="3"/>
            <w:vAlign w:val="top"/>
          </w:tcPr>
          <w:p>
            <w:pPr>
              <w:spacing w:before="111" w:line="220" w:lineRule="auto"/>
              <w:ind w:left="10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2223" w:type="dxa"/>
            <w:vAlign w:val="top"/>
          </w:tcPr>
          <w:p>
            <w:pPr>
              <w:spacing w:before="110" w:line="219" w:lineRule="auto"/>
              <w:ind w:left="5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承担的任务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4" w:type="dxa"/>
            <w:textDirection w:val="lrTbV"/>
            <w:vAlign w:val="top"/>
          </w:tcPr>
          <w:p>
            <w:pPr>
              <w:spacing w:before="161" w:line="241" w:lineRule="auto"/>
              <w:ind w:left="275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4" w:type="dxa"/>
            <w:vAlign w:val="top"/>
          </w:tcPr>
          <w:p>
            <w:pPr>
              <w:spacing w:before="161" w:line="241" w:lineRule="auto"/>
              <w:ind w:left="27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2</w:t>
            </w:r>
          </w:p>
        </w:tc>
        <w:tc>
          <w:tcPr>
            <w:tcW w:w="175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84" w:type="dxa"/>
            <w:vAlign w:val="top"/>
          </w:tcPr>
          <w:p>
            <w:pPr>
              <w:spacing w:before="161"/>
              <w:ind w:left="27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3</w:t>
            </w:r>
          </w:p>
        </w:tc>
        <w:tc>
          <w:tcPr>
            <w:tcW w:w="175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4" w:type="dxa"/>
            <w:vAlign w:val="top"/>
          </w:tcPr>
          <w:p>
            <w:pPr>
              <w:spacing w:before="151" w:line="241" w:lineRule="auto"/>
              <w:ind w:left="27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4</w:t>
            </w:r>
          </w:p>
        </w:tc>
        <w:tc>
          <w:tcPr>
            <w:tcW w:w="175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4" w:type="dxa"/>
            <w:vAlign w:val="top"/>
          </w:tcPr>
          <w:p>
            <w:pPr>
              <w:spacing w:before="131"/>
              <w:ind w:left="27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5</w:t>
            </w:r>
          </w:p>
        </w:tc>
        <w:tc>
          <w:tcPr>
            <w:tcW w:w="175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spacing w:before="69" w:line="219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研究时间</w:t>
            </w:r>
          </w:p>
        </w:tc>
        <w:tc>
          <w:tcPr>
            <w:tcW w:w="2757" w:type="dxa"/>
            <w:gridSpan w:val="4"/>
            <w:vAlign w:val="top"/>
          </w:tcPr>
          <w:p>
            <w:pPr>
              <w:spacing w:before="240" w:line="219" w:lineRule="auto"/>
              <w:ind w:left="9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立项年月</w:t>
            </w:r>
          </w:p>
        </w:tc>
        <w:tc>
          <w:tcPr>
            <w:tcW w:w="4760" w:type="dxa"/>
            <w:gridSpan w:val="4"/>
            <w:vAlign w:val="top"/>
          </w:tcPr>
          <w:p>
            <w:pPr>
              <w:spacing w:before="220" w:line="228" w:lineRule="auto"/>
              <w:ind w:left="1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-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position w:val="-1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757" w:type="dxa"/>
            <w:gridSpan w:val="4"/>
            <w:vAlign w:val="top"/>
          </w:tcPr>
          <w:p>
            <w:pPr>
              <w:spacing w:before="240" w:line="219" w:lineRule="auto"/>
              <w:ind w:left="9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完成年月</w:t>
            </w:r>
          </w:p>
        </w:tc>
        <w:tc>
          <w:tcPr>
            <w:tcW w:w="4760" w:type="dxa"/>
            <w:gridSpan w:val="4"/>
            <w:vAlign w:val="top"/>
          </w:tcPr>
          <w:p>
            <w:pPr>
              <w:spacing w:before="240" w:line="219" w:lineRule="auto"/>
              <w:ind w:left="1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7" w:line="200" w:lineRule="auto"/>
              <w:ind w:left="19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教学改革研究与实践成果</w:t>
            </w:r>
          </w:p>
        </w:tc>
        <w:tc>
          <w:tcPr>
            <w:tcW w:w="8316" w:type="dxa"/>
            <w:gridSpan w:val="9"/>
            <w:vAlign w:val="top"/>
          </w:tcPr>
          <w:p>
            <w:pPr>
              <w:pStyle w:val="5"/>
              <w:spacing w:line="418" w:lineRule="auto"/>
            </w:pPr>
          </w:p>
          <w:p>
            <w:pPr>
              <w:spacing w:before="69" w:line="274" w:lineRule="auto"/>
              <w:ind w:right="436"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如教学大纲、培养方案、课程标准、评价体系、教材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(含音像教材)和教学软件课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件、研究报告、论文著作等(可在以下栏目中分别详细列举)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799" w:type="dxa"/>
            <w:textDirection w:val="lrTbV"/>
            <w:vAlign w:val="top"/>
          </w:tcPr>
          <w:p>
            <w:pPr>
              <w:pStyle w:val="5"/>
              <w:spacing w:line="292" w:lineRule="auto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  <w:p>
            <w:pPr>
              <w:spacing w:before="70" w:line="126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pacing w:val="50"/>
                <w:w w:val="125"/>
                <w:position w:val="-3"/>
                <w:sz w:val="21"/>
                <w:szCs w:val="21"/>
              </w:rPr>
              <w:t>1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799" w:type="dxa"/>
            <w:vAlign w:val="top"/>
          </w:tcPr>
          <w:p>
            <w:pPr>
              <w:spacing w:before="294" w:line="241" w:lineRule="auto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2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799" w:type="dxa"/>
            <w:textDirection w:val="lrTbV"/>
            <w:vAlign w:val="top"/>
          </w:tcPr>
          <w:p>
            <w:pPr>
              <w:pStyle w:val="5"/>
              <w:spacing w:line="284" w:lineRule="auto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  <w:p>
            <w:pPr>
              <w:spacing w:before="70" w:line="144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799" w:type="dxa"/>
            <w:vAlign w:val="top"/>
          </w:tcPr>
          <w:p>
            <w:pPr>
              <w:pStyle w:val="5"/>
              <w:spacing w:line="246" w:lineRule="auto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  <w:p>
            <w:pPr>
              <w:spacing w:before="69" w:line="241" w:lineRule="auto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4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799" w:type="dxa"/>
            <w:textDirection w:val="lrTbV"/>
            <w:vAlign w:val="top"/>
          </w:tcPr>
          <w:p>
            <w:pPr>
              <w:pStyle w:val="5"/>
              <w:spacing w:line="283" w:lineRule="auto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  <w:p>
            <w:pPr>
              <w:spacing w:before="71" w:line="148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799" w:type="dxa"/>
            <w:vAlign w:val="top"/>
          </w:tcPr>
          <w:p>
            <w:pPr>
              <w:pStyle w:val="5"/>
              <w:spacing w:line="248" w:lineRule="auto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  <w:p>
            <w:pPr>
              <w:spacing w:before="68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6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700"/>
          <w:pgMar w:top="1419" w:right="1353" w:bottom="1139" w:left="1294" w:header="0" w:footer="762" w:gutter="0"/>
          <w:cols w:space="720" w:num="1"/>
        </w:sectPr>
      </w:pPr>
    </w:p>
    <w:p>
      <w:pPr>
        <w:spacing w:line="427" w:lineRule="auto"/>
        <w:rPr>
          <w:rFonts w:ascii="Arial"/>
          <w:sz w:val="21"/>
        </w:rPr>
      </w:pPr>
    </w:p>
    <w:p>
      <w:pPr>
        <w:spacing w:before="104" w:line="219" w:lineRule="auto"/>
        <w:ind w:left="2799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</w:rPr>
        <w:t>二、教学改革项目工作总结</w:t>
      </w:r>
    </w:p>
    <w:p>
      <w:pPr>
        <w:spacing w:before="155"/>
      </w:pPr>
    </w:p>
    <w:tbl>
      <w:tblPr>
        <w:tblStyle w:val="4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0" w:hRule="atLeast"/>
        </w:trPr>
        <w:tc>
          <w:tcPr>
            <w:tcW w:w="8929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spacing w:before="72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一、研究内容、研究方法及研究措施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9" w:hRule="atLeast"/>
        </w:trPr>
        <w:tc>
          <w:tcPr>
            <w:tcW w:w="8929" w:type="dxa"/>
            <w:vAlign w:val="top"/>
          </w:tcPr>
          <w:p>
            <w:pPr>
              <w:pStyle w:val="5"/>
              <w:spacing w:line="309" w:lineRule="auto"/>
            </w:pPr>
          </w:p>
          <w:p>
            <w:pPr>
              <w:spacing w:before="72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二、研究成果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760"/>
          <w:pgMar w:top="1424" w:right="1584" w:bottom="1300" w:left="1375" w:header="0" w:footer="937" w:gutter="0"/>
          <w:cols w:space="720" w:num="1"/>
        </w:sectPr>
      </w:pPr>
    </w:p>
    <w:p>
      <w:pPr>
        <w:spacing w:before="101"/>
      </w:pPr>
    </w:p>
    <w:p>
      <w:pPr>
        <w:spacing w:before="101"/>
      </w:pPr>
    </w:p>
    <w:tbl>
      <w:tblPr>
        <w:tblStyle w:val="4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0" w:hRule="atLeast"/>
        </w:trPr>
        <w:tc>
          <w:tcPr>
            <w:tcW w:w="9039" w:type="dxa"/>
            <w:vAlign w:val="top"/>
          </w:tcPr>
          <w:p>
            <w:pPr>
              <w:pStyle w:val="5"/>
              <w:spacing w:line="256" w:lineRule="auto"/>
            </w:pPr>
          </w:p>
          <w:p>
            <w:pPr>
              <w:spacing w:before="72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三、研究成果的创新点和应用情况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700"/>
          <w:pgMar w:top="1419" w:right="1163" w:bottom="1189" w:left="1415" w:header="0" w:footer="812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hint="eastAsia" w:ascii="黑体" w:hAnsi="黑体" w:eastAsia="黑体" w:cs="黑体"/>
          <w:sz w:val="21"/>
        </w:rPr>
      </w:pPr>
    </w:p>
    <w:p>
      <w:pPr>
        <w:spacing w:before="104" w:line="219" w:lineRule="auto"/>
        <w:ind w:left="2799"/>
        <w:outlineLvl w:val="1"/>
        <w:rPr>
          <w:rFonts w:hint="eastAsia"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</w:rPr>
        <w:t>三、项目研究费用支出情况</w:t>
      </w:r>
    </w:p>
    <w:p>
      <w:pPr>
        <w:spacing w:before="8"/>
      </w:pPr>
    </w:p>
    <w:p>
      <w:pPr>
        <w:spacing w:before="7"/>
      </w:pPr>
    </w:p>
    <w:tbl>
      <w:tblPr>
        <w:tblStyle w:val="4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227"/>
        <w:gridCol w:w="4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220" w:type="dxa"/>
            <w:gridSpan w:val="2"/>
            <w:vAlign w:val="top"/>
          </w:tcPr>
          <w:p>
            <w:pPr>
              <w:spacing w:before="182" w:line="219" w:lineRule="auto"/>
              <w:ind w:left="9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经费总额(万元)</w:t>
            </w: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220" w:type="dxa"/>
            <w:gridSpan w:val="2"/>
            <w:vAlign w:val="top"/>
          </w:tcPr>
          <w:p>
            <w:pPr>
              <w:spacing w:before="291" w:line="219" w:lineRule="auto"/>
              <w:ind w:left="1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省教育厅</w:t>
            </w: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220" w:type="dxa"/>
            <w:gridSpan w:val="2"/>
            <w:vAlign w:val="top"/>
          </w:tcPr>
          <w:p>
            <w:pPr>
              <w:spacing w:before="292" w:line="219" w:lineRule="auto"/>
              <w:ind w:left="1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主管部门(有关厅局)</w:t>
            </w: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220" w:type="dxa"/>
            <w:gridSpan w:val="2"/>
            <w:vAlign w:val="top"/>
          </w:tcPr>
          <w:p>
            <w:pPr>
              <w:spacing w:before="282" w:line="220" w:lineRule="auto"/>
              <w:ind w:left="1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合作单位经费</w:t>
            </w: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220" w:type="dxa"/>
            <w:gridSpan w:val="2"/>
            <w:vAlign w:val="top"/>
          </w:tcPr>
          <w:p>
            <w:pPr>
              <w:spacing w:before="294" w:line="220" w:lineRule="auto"/>
              <w:ind w:left="1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学校配套经费</w:t>
            </w: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93" w:type="dxa"/>
            <w:vAlign w:val="top"/>
          </w:tcPr>
          <w:p>
            <w:pPr>
              <w:spacing w:before="202" w:line="219" w:lineRule="auto"/>
              <w:ind w:left="2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4"/>
                <w:sz w:val="27"/>
                <w:szCs w:val="27"/>
              </w:rPr>
              <w:t>支</w:t>
            </w:r>
            <w:r>
              <w:rPr>
                <w:rFonts w:ascii="宋体" w:hAnsi="宋体" w:eastAsia="宋体" w:cs="宋体"/>
                <w:spacing w:val="6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7"/>
                <w:szCs w:val="27"/>
              </w:rPr>
              <w:t>出</w:t>
            </w:r>
            <w:r>
              <w:rPr>
                <w:rFonts w:ascii="宋体" w:hAnsi="宋体" w:eastAsia="宋体" w:cs="宋体"/>
                <w:spacing w:val="4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7"/>
                <w:szCs w:val="27"/>
              </w:rPr>
              <w:t>科</w:t>
            </w:r>
            <w:r>
              <w:rPr>
                <w:rFonts w:ascii="宋体" w:hAnsi="宋体" w:eastAsia="宋体" w:cs="宋体"/>
                <w:spacing w:val="9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7"/>
                <w:szCs w:val="27"/>
              </w:rPr>
              <w:t>目</w:t>
            </w:r>
          </w:p>
        </w:tc>
        <w:tc>
          <w:tcPr>
            <w:tcW w:w="2227" w:type="dxa"/>
            <w:vAlign w:val="top"/>
          </w:tcPr>
          <w:p>
            <w:pPr>
              <w:spacing w:before="204" w:line="219" w:lineRule="auto"/>
              <w:ind w:left="1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金</w:t>
            </w:r>
            <w:r>
              <w:rPr>
                <w:rFonts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额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-3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万</w:t>
            </w:r>
            <w:r>
              <w:rPr>
                <w:rFonts w:ascii="宋体" w:hAnsi="宋体" w:eastAsia="宋体" w:cs="宋体"/>
                <w:spacing w:val="-3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元</w:t>
            </w:r>
            <w:r>
              <w:rPr>
                <w:rFonts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)</w:t>
            </w:r>
          </w:p>
        </w:tc>
        <w:tc>
          <w:tcPr>
            <w:tcW w:w="4849" w:type="dxa"/>
            <w:vAlign w:val="top"/>
          </w:tcPr>
          <w:p>
            <w:pPr>
              <w:spacing w:before="204" w:line="219" w:lineRule="auto"/>
              <w:ind w:left="12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支 出</w:t>
            </w:r>
            <w:r>
              <w:rPr>
                <w:rFonts w:ascii="宋体" w:hAnsi="宋体" w:eastAsia="宋体" w:cs="宋体"/>
                <w:spacing w:val="-3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根</w:t>
            </w:r>
            <w:r>
              <w:rPr>
                <w:rFonts w:ascii="宋体" w:hAnsi="宋体" w:eastAsia="宋体" w:cs="宋体"/>
                <w:spacing w:val="-4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据</w:t>
            </w:r>
            <w:r>
              <w:rPr>
                <w:rFonts w:ascii="宋体" w:hAnsi="宋体" w:eastAsia="宋体" w:cs="宋体"/>
                <w:spacing w:val="-4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及</w:t>
            </w:r>
            <w:r>
              <w:rPr>
                <w:rFonts w:ascii="宋体" w:hAnsi="宋体" w:eastAsia="宋体" w:cs="宋体"/>
                <w:spacing w:val="-3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理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93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spacing w:before="88" w:line="219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会议费、差旅费</w:t>
            </w:r>
          </w:p>
        </w:tc>
        <w:tc>
          <w:tcPr>
            <w:tcW w:w="2227" w:type="dxa"/>
            <w:vAlign w:val="top"/>
          </w:tcPr>
          <w:p>
            <w:pPr>
              <w:pStyle w:val="5"/>
            </w:pP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993" w:type="dxa"/>
            <w:vAlign w:val="top"/>
          </w:tcPr>
          <w:p>
            <w:pPr>
              <w:spacing w:before="184" w:line="241" w:lineRule="auto"/>
              <w:ind w:left="94" w:right="13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>项目研究费、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调研费</w:t>
            </w:r>
          </w:p>
        </w:tc>
        <w:tc>
          <w:tcPr>
            <w:tcW w:w="2227" w:type="dxa"/>
            <w:vAlign w:val="top"/>
          </w:tcPr>
          <w:p>
            <w:pPr>
              <w:pStyle w:val="5"/>
            </w:pP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93" w:type="dxa"/>
            <w:vAlign w:val="top"/>
          </w:tcPr>
          <w:p>
            <w:pPr>
              <w:pStyle w:val="5"/>
              <w:spacing w:line="278" w:lineRule="auto"/>
            </w:pPr>
          </w:p>
          <w:p>
            <w:pPr>
              <w:spacing w:before="88" w:line="220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合作交流费</w:t>
            </w:r>
          </w:p>
        </w:tc>
        <w:tc>
          <w:tcPr>
            <w:tcW w:w="2227" w:type="dxa"/>
            <w:vAlign w:val="top"/>
          </w:tcPr>
          <w:p>
            <w:pPr>
              <w:pStyle w:val="5"/>
            </w:pP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993" w:type="dxa"/>
            <w:vAlign w:val="top"/>
          </w:tcPr>
          <w:p>
            <w:pPr>
              <w:spacing w:before="190" w:line="249" w:lineRule="auto"/>
              <w:ind w:left="94" w:right="2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必要的设备与 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软件费</w:t>
            </w:r>
          </w:p>
        </w:tc>
        <w:tc>
          <w:tcPr>
            <w:tcW w:w="2227" w:type="dxa"/>
            <w:vAlign w:val="top"/>
          </w:tcPr>
          <w:p>
            <w:pPr>
              <w:pStyle w:val="5"/>
            </w:pP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93" w:type="dxa"/>
            <w:vAlign w:val="top"/>
          </w:tcPr>
          <w:p>
            <w:pPr>
              <w:pStyle w:val="5"/>
              <w:spacing w:line="279" w:lineRule="auto"/>
            </w:pPr>
          </w:p>
          <w:p>
            <w:pPr>
              <w:spacing w:before="88" w:line="219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管理费</w:t>
            </w:r>
          </w:p>
        </w:tc>
        <w:tc>
          <w:tcPr>
            <w:tcW w:w="2227" w:type="dxa"/>
            <w:vAlign w:val="top"/>
          </w:tcPr>
          <w:p>
            <w:pPr>
              <w:pStyle w:val="5"/>
            </w:pP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993" w:type="dxa"/>
            <w:vAlign w:val="top"/>
          </w:tcPr>
          <w:p>
            <w:pPr>
              <w:pStyle w:val="5"/>
              <w:spacing w:line="281" w:lineRule="auto"/>
            </w:pPr>
          </w:p>
          <w:p>
            <w:pPr>
              <w:spacing w:before="88" w:line="220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其他</w:t>
            </w:r>
          </w:p>
        </w:tc>
        <w:tc>
          <w:tcPr>
            <w:tcW w:w="2227" w:type="dxa"/>
            <w:vAlign w:val="top"/>
          </w:tcPr>
          <w:p>
            <w:pPr>
              <w:pStyle w:val="5"/>
            </w:pPr>
          </w:p>
        </w:tc>
        <w:tc>
          <w:tcPr>
            <w:tcW w:w="484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93" w:type="dxa"/>
            <w:vAlign w:val="top"/>
          </w:tcPr>
          <w:p>
            <w:pPr>
              <w:spacing w:before="322" w:line="221" w:lineRule="auto"/>
              <w:ind w:left="4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合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计</w:t>
            </w:r>
          </w:p>
        </w:tc>
        <w:tc>
          <w:tcPr>
            <w:tcW w:w="7076" w:type="dxa"/>
            <w:gridSpan w:val="2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780"/>
          <w:pgMar w:top="1426" w:right="1415" w:bottom="1270" w:left="1405" w:header="0" w:footer="907" w:gutter="0"/>
          <w:cols w:space="720" w:num="1"/>
        </w:sectPr>
      </w:pPr>
    </w:p>
    <w:p>
      <w:pPr>
        <w:spacing w:line="479" w:lineRule="auto"/>
        <w:rPr>
          <w:rFonts w:ascii="Arial"/>
          <w:sz w:val="21"/>
        </w:rPr>
      </w:pPr>
    </w:p>
    <w:p>
      <w:pPr>
        <w:spacing w:before="104" w:line="219" w:lineRule="auto"/>
        <w:ind w:left="2799"/>
        <w:outlineLvl w:val="1"/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</w:rPr>
        <w:t>四、结题审核意见</w:t>
      </w:r>
    </w:p>
    <w:p>
      <w:pPr>
        <w:spacing w:before="101"/>
      </w:pPr>
    </w:p>
    <w:tbl>
      <w:tblPr>
        <w:tblStyle w:val="4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9019" w:type="dxa"/>
            <w:vAlign w:val="top"/>
          </w:tcPr>
          <w:p>
            <w:pPr>
              <w:spacing w:before="161" w:line="219" w:lineRule="auto"/>
              <w:ind w:left="108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学校意见：</w:t>
            </w: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81" w:line="219" w:lineRule="auto"/>
              <w:ind w:left="60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学校(盖章)</w:t>
            </w:r>
          </w:p>
          <w:p>
            <w:pPr>
              <w:pStyle w:val="5"/>
              <w:spacing w:line="265" w:lineRule="auto"/>
              <w:rPr>
                <w:sz w:val="28"/>
                <w:szCs w:val="28"/>
              </w:rPr>
            </w:pPr>
          </w:p>
          <w:p>
            <w:pPr>
              <w:spacing w:before="81" w:line="196" w:lineRule="auto"/>
              <w:ind w:firstLine="6026" w:firstLineChars="23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9019" w:type="dxa"/>
            <w:vAlign w:val="top"/>
          </w:tcPr>
          <w:p>
            <w:pPr>
              <w:spacing w:before="155" w:line="219" w:lineRule="auto"/>
              <w:ind w:left="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省教育厅意见：</w:t>
            </w: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82" w:line="219" w:lineRule="auto"/>
              <w:ind w:left="65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(盖章)</w:t>
            </w:r>
          </w:p>
          <w:p>
            <w:pPr>
              <w:pStyle w:val="5"/>
              <w:spacing w:line="361" w:lineRule="auto"/>
              <w:rPr>
                <w:sz w:val="28"/>
                <w:szCs w:val="28"/>
              </w:rPr>
            </w:pPr>
          </w:p>
          <w:p>
            <w:pPr>
              <w:spacing w:before="81" w:line="203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日</w:t>
            </w:r>
          </w:p>
        </w:tc>
      </w:tr>
    </w:tbl>
    <w:p>
      <w:pPr>
        <w:spacing w:line="361" w:lineRule="auto"/>
        <w:rPr>
          <w:rFonts w:ascii="Arial"/>
          <w:sz w:val="21"/>
        </w:rPr>
      </w:pPr>
    </w:p>
    <w:p>
      <w:pPr>
        <w:spacing w:before="104" w:line="224" w:lineRule="auto"/>
        <w:ind w:left="3959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五、附</w:t>
      </w:r>
      <w:r>
        <w:rPr>
          <w:rFonts w:hint="eastAsia" w:ascii="黑体" w:hAnsi="黑体" w:eastAsia="黑体" w:cs="黑体"/>
          <w:spacing w:val="5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件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1" w:line="219" w:lineRule="auto"/>
        <w:ind w:left="24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项目研究与实践成果相关材料复印件</w:t>
      </w:r>
    </w:p>
    <w:p>
      <w:bookmarkStart w:id="0" w:name="_GoBack"/>
      <w:bookmarkEnd w:id="0"/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82ABEA-8A21-4DD0-9123-48B40E20F5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910E50-BD82-49FD-8940-B14B882E28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F16D189-21DD-4E9C-A0FE-E548265435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E8CC784-3BFB-40B4-88DD-5D3E71D99E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DEE77A2-233C-4AF3-A8EC-E5AF309FD8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34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64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54FF6B84"/>
    <w:rsid w:val="54FF6B84"/>
    <w:rsid w:val="6FB6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2025-06-18T02:16:00Z</dcterms:created>
  <dc:creator>雷艳霞</dc:creator>
  <cp:lastModifiedBy>雷艳霞</cp:lastModifiedBy>
  <dcterms:modified xsi:type="dcterms:W3CDTF">2025-06-18T02:17:16Z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93164F05ACAC494F9AD8AEA917A2D3B2_11</vt:lpwstr>
  </property>
</Properties>
</file>