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8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2"/>
        <w:gridCol w:w="1183"/>
        <w:gridCol w:w="2940"/>
        <w:gridCol w:w="509"/>
        <w:gridCol w:w="2345"/>
        <w:gridCol w:w="1616"/>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864" w:type="dxa"/>
            <w:gridSpan w:val="7"/>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864" w:type="dxa"/>
            <w:gridSpan w:val="7"/>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2021年度山西省研究生教育教学改革课题立项支持名单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单位</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课题名称</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申请人</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项目组成员</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课题类型</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游泳教学训练理论与方法</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陈安平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刘瑶、魏瑾琴、王晶晶、杨梅、向欢、阮慧</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高级食品化学优质课程建设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李晨</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范三红、马文丽、杨晓月、高英、Benjamin Simpson</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《分析哲学研究》课程建设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刘伟伟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王航赞、郭建萍</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《运动心理理论与应用》优质课程建设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石岩</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王莹、赵阳、白翊辰、高进、刘洋、刘瀚钰</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科学哲学</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尤洋</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赵斌、李德新、王亚男、吴朋飞</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“新工科”背景下“数字图像处理技术”案例库的建设与实施</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郭小英</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耿海军、曹学飞</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刑事诉讼法教学案例库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李麒</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张晓亮、马秀娟、雷富春、李苏林</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“资源型乡村治理典型案例与研究方法”教学案例库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王慧斌</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董江爱、陈晓燕、白雪娇、张嘉凌</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《计算机在化学中的应用》课程案例库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张越</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马宏、李海涛、郝俊生</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高等工程设计（环境与资源类）</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成怀刚</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宋慧平、李恩泽、程文婷、潘子鹤、钱阿妞</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中国宏观调控法基础</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董玉明</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王中庆</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激光光谱：基本原理与实验进展</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秦成兵</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陈瑞云、肖连团、张国峰、胡建勇</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“课程思政”融入中国史研究生教育体系的路径探索与实践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安艺舟、魏晓锴</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物理学科研究生课程思政与素养教育同向同行的实践研究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李鹏</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王申、李志坚、贾晓军、马杰</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增强研究生辅导员谈心谈话实效性研究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王会青</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王晓青、段霖瑤、任治国、申羽飞</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研究生思想政治教育研究 </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三全育人模式下《自然语言处理》课程思政教育创新实践研究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王素格</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廖健、李茹、陈千</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弘扬新时代科学家精神，构建网络文化育人体系</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熊立婷</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武红鹏、樊伟、董杰、耿璐</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能源动力类专业硕士研究生课程思政教育教学体系建设研究与实践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张凡</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田俊梅、赵兴勇、薛太林、刘建</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“双一流”建设背景下体育专业硕士创新实践能力评估体系的构建与实证研究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董晋</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孟林盛、胡雅茜、李权晁、赵然、周少臣</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“双一流”建设背景下生物学科《人类遗传学》的教学改革与实践探索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赵仲华、熊秋宏</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新工科背景下多学科交叉融合的全日制工程硕士实践能力培养体系探索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王玲桃</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薛太林、王晓峰、王莹</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电子信息类专业学位研究生培养模式探索与实践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张虎、高嘉伟</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新时代中外合作协同育人模式研究与实践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董磊</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武寄洲、陈瑞云、王慧慧</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新文科视域下的“大文学”课堂教学实践研究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何亦聪</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陈敬坤、郭晓晨、乔松林、麻林森</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具有国际视野的高水平生命科学研究生创新人才培养改革与实践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贾如</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王兰、孙敏、王茜</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中德合作教学模式在应用数学硕士培养中的实践和研究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李瑞娟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孟巍、李宏伟、郭巧萍、徐高奎</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“新文科”背景下的艺术学研究生人才培养与课程革新——以山西大学戏剧影视方向为例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王飞</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秦琰、张明芳、姚晓龙、郭磊</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跨学科研究生个性化培养模式研究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王国霞</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丛建辉、郭沛、秦志琴、张红、贾宁凤、王让虎</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基于“项目和科教融合”双轮驱动的山西大学-清华大学开展医学遗传学研究生联合培养创新模式探索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王晶</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郑耀武、朱海波、杨柳</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哲学学科本硕博连读培养模式研究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薛稷</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张晓敏、谢晓敏、郭郁、陈敬坤</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“新工科”背景下光学工程专业教学改革与实践——以“光学系统设计”课程为例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元晋鹏</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汪丽蓉、马维光、武寄洲、张磊</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面向研究生个性化发展的信息类人才培养模式改革研究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赵兴旺</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梁建青、王智强、梁吉业</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光学工程方向研究生培养创新试验区建设研究与实践——应对引力波探测大装置人才短缺问题</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郑耀辉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贾晓军、张天才、郜江瑞、尹王保</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产教融合、校企合作联合育人机制模式摸索与实践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郭彦霞</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王丽娟、张丽宏、程淑艳、燕可洲</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山西省高校研究生教育质量评价体系研究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侯佳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侯怀银、刘庆昌、徐冰鸥</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新时代背景下汉语国际教育专业硕士人才培养模式创新研究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吕慧</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郑继娥、白云、白静茹、杜晖</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基于“本硕”贯通的交叉学科人才培养机制与模式创新研究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王凯宁</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李德新、赵斌、吴朋飞</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数学研究生优秀导师培育与引领制研究与实践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翟成波</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齐霄霏、梁占平、李宇华</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研究生导师队伍建设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研究生创新创业教育评估指标体系研究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霍雨佳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王月玲、刘丽红、籍元婕</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研究生创新创业教育</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“双一流”建设背景下高校研究生科研创新能力的培养研究——以山西大学为例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王姝彦</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王晓波、郝雪霞、岳晓峰、赵刚、曹付元</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学科建设与研究生教育发展战略研究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基于项目驱动的计算机学科研究生主动融入山西转型综改示范区建设路径研究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张超</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李德玉、翟岩慧、郑建兴、段菲</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其他重点支持研究内容</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计算力学</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李志强</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王志华、高海峰、赵婷婷、马骥、马瑞强</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先进制造理论与技术</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李文辉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杨胜强、李秀红、梁国星、宋金鹏、王燕青</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新能源汽车系统动力学</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武志斐</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 峰、杨甜甜 、陈 龙</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矿山机械及其自动化专业“德勤能管”研究生复合型人才培养体系</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寇子明、高贵军、张静、焦少妮、王彦栋</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新型炭材料</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王晓敏</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王永祯、杨哲伟、李慧君、孙书会</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基于产学研用协同创新的研究生人才培养模式研究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轩海成</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王利芬、韩培德、白晋钢、刘友好</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中国制造2025背景下材料类工程硕士培养模式改革探索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石晓辉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乔珺威、张敏、王雪姣</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大数据分析基础</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牛保宁</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郝晓丽、兰方鹏、杨茸</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结构动力学</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路国运</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陈鹏程、杨会伟</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双碳目标下基于创新驱动的土木工程学科暖通空调类研究生培养模式探索与实践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雷勇刚</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宋翀芳、景胜蓝、杜保存、潘武轩</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面向地方行业发展新需求的专业型硕士研究生培养模式的探索与实践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焦晋峰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刘勇、郭秀华、陈鹏程、邢颖、雷宏刚</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高等流体力学</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李治勤</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孙雪岚、杨小妮</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“智能化工”需求导向专业硕士创新人才培养体系的构建与实施</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王俊文</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张玮、牛艳霞、程永强、李剑峰、陈金、齐庆、张军亮</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地球空间信息技术和应用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张锦</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苏巧梅、赵尚民、刘博宇</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矿物加工分离科学研究创新教学案例库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樊玉萍</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董宪姝、马晓敏、姚素玲、付元鹏、陈茹霞、叶贵川</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煤地质学（双语）</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刘东娜</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曾凡桂、孟艳军、刘超、张寒</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校企“协同创新”机制下工科学术型硕士研究生的培养模式研究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刘淑强</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张爱琴、吴改红、李甫、张曼、周萍</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环境类研究生《现代仪器分析》双语教学体系构建与教学模式改革</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叶翠平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梁美生、段润斌、闫少辉</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面向全链条式“战略-需求-创新”引领的水业人才培养新范式</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周爱娟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张家广、汪素芳、董静、刘芝宏、高艳娟</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研究生《矩阵分析》课程思政的教学体系建设研究与实践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高犇</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安润玲、李建勇、李楠楠、闫玉龙</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大数据时代工科硕士数值分析课程教学改革研究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张海峰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孟令雄、李玉瑛、孙高峰</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高校与社区协同育人助力研究生服务乡村振兴的机制研究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任守云</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李永福、于东山、李华、安苗、陈昌辉、张丽雯、韩培芳</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能源工程管理</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栗继祖</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姚西龙、王天日、靳杰、李立功、于跃</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高质量发展视阈下非全日制会计硕士（MPAcc）培养质量提升研究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郭淑娟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常京萍、刘玎琳、李明敏、杜雯秦、郭德华</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基于产学研用协同创新的经管类研究生培养模式研究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陈怀超</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戴宏、郭丽芳、范建红、付轼辉</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体育统计及SPSS应用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张美珍</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吉丽慧、赵晓琴、王慧文、任慧杰</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体育科学研究方法论教学案例库建设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郭兆霞</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史冬博、王冰、赵晓琴、何素艳、张振龙、杨 龙</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环境催化</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王建成</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张小超、闫晓亮、胡江亮、冯宇、廖俊杰、李俊华、闫克平</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《能源化工》课程思政建设路径探索与实践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杜朕屹</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李文英、任军、王兴宝、王玉高、秦志峰、杨东元、王爱霞</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组织工程学</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安美文</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焦雄、黄棣</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英语硕士学位论文语篇构建理论与实践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于万锁</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刘锦峰、郝秀斌、于倩、苏萍</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“双一流建设”背景下学术英语论文写作教学案例库建设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王奕凯</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刘兵、王丽娟、严帅、刘旭光、刘柯妤、周明君</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艺术硕士专业学位艺术设计领域研究生核心课程教学改革研究与实践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郭宗平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刘东霞、崔娟玲、张珏、杨帆</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研究生导学团队中青年导师能力的提升体制研究与实践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刘旭光、杨永珍、马婧、刘伟峰、秦蕾、郑静霞、王美玲</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研究生导师队伍建设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校企合作联育人机制模式探索与实践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李灯熬</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刘萍、周瑜、程俊兵、郝戍峰、徐双、任振兴、郭剑锋、杨静</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职业危害与安全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陈曦</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葛少成、杨艳国、范超男、康健婷</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建筑学专硕技术类课程教学—实践贯通模式研究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雷一彬</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王金平、石谦飞、史晓峰、胡川晋、董旭娟、尚瑞华</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地方高校“项目+团队+平台”三位一体工程博士专业学位研究生培养模式探究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徐野威</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高利岩、杜梅杰、姚晓红</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“大思政”视域下研究生思想政治教育协同创新的路径研究与实践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郝盼</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王锐</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基于团队模式的研究生导师队伍建设长效机制研究与实践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王丹</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张明江、丛石、姚晓红</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研究生导师队伍建设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硕士研究生招生考试网络复试笔试问题分析与对策研究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冯军鹏</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李钢、段茜、王俊峰</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乡村振兴视域下研究生思政教育创新研究与实践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闫晓华</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朱江,武小钢</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研究生思想政治教育研究  </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《设施园艺工程技术》课程教学案例库建设项目</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张毅</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侯雷平，刘中华，刘琪芳，苗妍秀</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植物有害生物综合防控教学案例库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郝晓娟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张利军，杨春，马瑞燕，李新凤</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农林高校研究生通识教育体系的人－机－环境融合入特色内涵发展研究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刘振宇</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刘文忠,王海东,张志勇,郝瑞杰</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农业工程与信息技术领域专业学位案例库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贾宗维</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杨华,成丽君,燕红文</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农业信息化案例库建设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李菊霞</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李艳文,李富忠,杨华</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基于“OBE+雨课堂”研究生教学新模式的创新研究--以《农业资源及有害生物调查与评价》为例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张健</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刘奋武，毕文龙 </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优化来华研究生培养环节，创新来华研究生教育模式</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王超</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杨武德，范秉相，冯美臣，张美俊，霍梅俊</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新农科高校《农业生态学》课程思政建设研究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宋晓彦</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杨武德，冯美臣，张美俊，肖璐洁</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研究生课程思政教育教学体系建设研究与实践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段云青</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梁剑锋,雷焕贵,武鑫,刘红霞 </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基于研究生创新能力培养的地方农业院校导师团队建设研究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郭晓丽</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张丽，何云峰，王秀丽，陈晶晶，刘瑞香，南峰</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研究生导师队伍建设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《畜产品加工研究进展》</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朱迎春</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马玲，于智慧，李玉娥</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新农科建设背景下地方农业院校人才培养模式改革探索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石晓龙</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杨平，王君，赵婷，贾维姝</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新农科背景下畜牧学科研究生的文化使命研究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田艳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贺鹏宇，杜晓岩，辛艳伟</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基于超星学习通学生主导的小组教学模式在《分子生物学》课程中的探索与实践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李桂兰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范瑞文，杨平，刘志宗</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农林院校生物类研究生高级植物生理学耗散融合教学改革研究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宋艳波</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路媛媛，梁建萍，马艳琴，乔永刚</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提高精神医学生“认识脑”的临床实践技能--基于社区的认知功能筛查的实践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刘莎</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胡晓东、王骁、梁娜娜、万雅洁、刘瑶</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研究生创新创业教育</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皮肤性病学硕士研究生实践教学体系的构建与改革实践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杨静</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冯文莉、马彦、奚志琴、冀英、吴媛、王艳</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“新医科”医工结合视角下3D打印数字医学在骨科研究生临床教育中的应用研究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薛旭红</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赵胜、李凯</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基于课程思政理念的专业课程教学探索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葛文嘉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武泽文、魏静、董清、姚婕、徐婉斐</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临床诊断思维与技能实践-从症状探本质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周芸</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郝茜、秦洁、马海宁、刘文操、刘燕、张荣、梁丽丽、李同丽、王菊子、李健芳、李苗</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基于AI影像系统的神经外科研究生影像阅读技能培养模式改革的探索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刘宝来</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陈胜利、胡涛、周浪浪、刘凯、陈文辉</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研究生教育质量保障评价体系初探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张宇</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李建国、殷丽天、杨小荣、胡杨</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基于创新能力培养的医学分子生物学模块式综合性实验教学体系的构建与实践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常冰梅</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刘志贞、赵虹、李美宁、刘红林、弓韬、李晓宁、张栋、郭国英</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疫情防控常态化下基础医学研究生融入心理健康教育培养模式的研究与探讨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吕俊杰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焦向英、张涛、阎冲、胡杨</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其他重点支持研究内容</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多元统计与SPSS软件应用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王彤</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张岩波、余红梅、仇丽霞、赵晋芳、罗艳虹、罗天娥、景立伟、赵春妮、刘龙、房瑞玲、高雪</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基于研究生个性化发展的教学模式改革研究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梁瑞峰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张志红、白剑英、张红梅、夏娜</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基于线上线下混合式教学模式构建的现代药剂学教学改革</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赵志娟、张丽萍、张佰艳、王霞辉</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社会需求导向下护理专业硕士开设《性科学概论》课程探索与研究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张文瑾</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张利、马丁、傅瑶、陈兴凤</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基于ADDIE模型的研究生临床护理教学课程开发与应用研究-以血液内科临床教学课程为例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范娜</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任芬、金姬、闫蕊、马丽和</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叙事医学视域下医学人文影视教育实践研究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燕娟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周旻、任晓丽、姚尚满、赵丽娟</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卫生管理类研究生学术创新能力提升与保障体系研究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邰杨芳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于琦、袁永旭、杨晓君、王晓洁、何小峰</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研究生创新创业教育</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大数据环境下医学研究生健康数据素养能力评价研究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吴胜男</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贺培凤、于琦、何小峰、吴娟、李迎娟、高健、董继宗、孙乙丹</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核医学研究生实践教学模式探索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王红亮</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武志芳、刘海燕、雷智莉、胡光</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医科类高校来华研究生跨文化适应研究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万赫达</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樊清华、郭亚斌、张迪、阎冲</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PBL联合CBL教学法在儿科专业研究生临床业务能力培养的应用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阴怀清、高璟英、蔚京京、范晋楠</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医学院校研究生《生物信息学导论》课程的探索与实践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杨俊丽</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韩竞、黄煜、阎洁、牛志伟</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新冠疫情下研究生健康打卡数据可视化平台的设计与实现</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倪彦佩</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王燕、高敏</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其他重点支持研究内容</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中国特色社会主义道德建设导论</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卫建国</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聂静港、贾绘泽、高宇航、赵唱</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中国戏剧文物图鉴</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王潞伟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  姝、段飞翔、赵丹荣、张裕涵、高扬励</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新时代省属师范大学学位点建设与规划研究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赵晓琼</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张百顺、韩榕、冯晓丽</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学科建设与研究生教育发展战略研究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基于问题导向的体育专业研究生课程思政教学模式构建与应用研究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闫艾萍</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王彤、胡宇弘、王荣、郑文静</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研究生毕业论文质量保障体系建设研究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张昭</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贾绘泽、胡志远、陈燕妮、冯波</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社会网络分析方法与UCINET软件应用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任义科</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杜海峰、杨照东</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新时代背景下 PDCA 循环 “五维一体”教育教学创新研究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张一平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延保全、刘昂、金小民、张潇娟、郑煜川、范晓杰、常晓君、刘子群</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立德树人视阈下文学研究生教育教学模式改革与实践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段俊</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仝建平、赵继红、冯波、郭俊超</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心理辅导：理论与方法</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张潮 </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尹忠泽、仝文</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三全育人背景下的《薄膜科学与技术》“课程思政”教学探索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江凤仙</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周国伟、秦秀芳、张君</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教育学专业研究生培养助力山西乡村教育振兴研究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霍翠芳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高忠严、李海云、肖军虎、安宝珍</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学科建设与研究生教育发展战略研究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《美国当代戏剧》</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孔瑞</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韩曦、郭静</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现代自然地理学（双语）</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孙从建、张齐飞、李皎、黄小刚、郭玲鹏、李小兵、罗慧芬、刘显</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教育沟通艺术</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周芬芬</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Ryan Donlan</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以《分子光谱》课程为例探究交叉学科课程教学模式的建设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白西林</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岑建勇、葛晶</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新文科建设背景下英美文学专业硕士生培养中的“科教融合”研究与实践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张亚丽</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侯荣、白海燕</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生物课程与教材研究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张荣华</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贾秀丽、武佳佳、郝秀芳、吉青青</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山西省体育学硕士研究生创新能力培养研究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孟春雷</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权黎明、赵海涛、黄志高、李健、焦明月、强丽英</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研究生创新创业教育</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山西省体育硕士研究生双导师队伍建设研究与实践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李海伟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郑旗、崔雯靖、李瑞琴、卫玲玲、石晶、刘红霞</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研究生导师队伍建设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称基于研究生个性化发展的教学模式改革研究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许蓉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刘岗、李志河、贾旭霞</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SPOC环境下研究生统计方法课程“探究型—混合式”教学模式的构建与实践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郭泽英</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邰秀军、刘丽、李丽忍 </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以“数学学科”为例探讨研究生教学改革建设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王国涛</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张丽红、李强、管亭亭、丰美华</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黄河流域高质量发展下生态学课程改革探索 </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杨萍果</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李志河、张粉果、张钦弟</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新工科背景下基于应用创新导向培养</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食品工程专业学位硕士研究生模式探索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于有伟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张少颖、卫永华、崔美林、张亮亮</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思政教育融入人文地理学专业研究生课程的探索与构建</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王钊</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李曼、李馨</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新时代研究生思想政治教育协同机制与管理模式探究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张仲伍</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刘焕才、贾文毓、张姗姗、曹永健、李惠民、刘远方</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“慕课+科研课题导向型”混合教学模式在研究生课程“空间分析与建模”教学中的应用研究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彭冲</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王国华、乔勇虎、李小兵</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师范类高校面向卓越中学物理师资的研究生实验教学技能培养</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段晓峰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穆林平、侯俊华</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材料科学与工程学科研究生课程思政的探索与实践——以《材料物理》为例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李栋</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白宇浩、申建雷、杨瑞龙</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山西省高校体育学研究生课程思政建设与改革路径研究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郑志强</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冯晓丽、翟丽丽、薛浩、宋然、任柏超</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中学语文核心素养研究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陈志华</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赵唱、逯慧</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中学历史教学中的政治理念培育研究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张明</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冯敏、梁艳、王坤、张凯红</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“MOOC和行动导向型”混合教学模式在研究生地质地貌教学中的实践研究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徐传奇</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刘海燕、王国强</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混合式教学模式在研究生《自然地理学原理》课程中的探索与应用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王盛</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王金凤、李明、辛未冬、刘小玲、李文静</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《战略管理研究》博士课程案例库建设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张宝建</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孙国强、薄香芳、Hira、贾昌进、李坚强、胡小雨</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研究生课程思政探索研究——以山西财经大学为例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史贞</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王森、杜彦其、张子珍、侯普光、刘开衢</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金融专业课程教学案例库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李静萍</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张文龙、张亚兰、郑文风、李燕平、郭志芳</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《财务管理》课程系列化教学案例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王东升</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杨庆、郝盼盼、贺亚楠、薛海燕、李媛媛、李晓辉、田亚楠</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会计硕士专业核心课程教学案例库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袁春生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田岗、樊燕萍、杨庆、赵毅、董屹宇</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三全育人模式下课程思政与思政课程协同育人的实践创新</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张丽华、杨秀昌、李燕平、李雅君</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新商科背景下中外合作办学创新人才培养模式研究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王晓婷</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沈沛龙、李志楠、郑睿、李旸、杨静雯、王松、赵铖、薛旭鹏</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物流质量管理案例库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冯珍</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丁蕾、龚宏、关春燕</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数智时代会计专业硕士个性化人才培养模式创新研究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韩玲</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郭宗文，刘开衢,续慧泓，徐宽鹏，田岗</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解决“卡脖子”关键技术和未来战略需求的科技情报人才培养机制研究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孙晓宁</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付永贵、张丽华、赵洁、赵冬琴</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红色金融史概论</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张宏彦</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张亚兰、郭赟兰、梁枫、张燕娟、张鹏飞</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《国际金融理论前沿》研究生优质课程建设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史恩义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刘军、武斐婕、吴新辉、景守武</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中级微观经济学</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刘维奇</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孙晓芳、韩媛媛、张子珍、秦晓丽</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应用统计专业硕士教学案例库建设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陈治</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米子川、秦建华、童超、李建军、高燕飞</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来华研究生教育培养中的语言政策与规划研究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景飞龙</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李红丽、王海英、张建蕻、赵子华、梁文武、张海瑞、陈彩凤、赵萌</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“新冠肺炎”疫情影响下研究生“网络授课”教育教学模式改革研究——以管理类研究生的培养为例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白旭云</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白旭云、马柯航、郭艳、张琪睿</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基于研究生个性化发展的金融科技教学模式改革研究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贾丽平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李静萍、芦锋、陈啸、王远平、王小腾、许鹏、刘芳嘉、贾鹏慧</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泛在学习视域下研究生研究性学习的范式构建及效果评价研究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徐朝卫</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张二芳、王跃如、张苏、李旭萍、董英英</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图书情报研究生服务乡村振兴战略模式研究与实践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吴汉华</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尚成国、徐彤阳、梁敏、李建芬、潘娜兰、张亚萍</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研究生教育海外推广研究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张雁玲</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边泽宁、范晓龙、王泽峰、徐淑婕、孙雅丽</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“项目制”课堂教学改革与创新研究——以山西财经大学研究生项目为例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谭静</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徐岩红、张保珍、王欣瑶、聂子琳、马绍鸽</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“双一流”建设背景下高校学科社会声誉提升研究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李强</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米子川 程占红 韩玲 刘开衢 孟宏伟</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学科建设与研究生教育发展战略研究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数字化背景下研究生混合式教学模式研究——基于ABC教研法的课程设计</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王少华</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王志芳、李颖、郝盼盼、李校红、郭婧、翟君、邱月、毛敏</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互联网+</w:t>
            </w:r>
            <w:r>
              <w:rPr>
                <w:rStyle w:val="4"/>
                <w:sz w:val="16"/>
                <w:szCs w:val="16"/>
                <w:lang w:val="en-US" w:eastAsia="zh-CN" w:bidi="ar"/>
              </w:rPr>
              <w:t>背景下研究生混合式教学的效果管控与模式创新研究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李华锋</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付永贵、张慧敏、徐彤阳、韩雅鸣、禹佩华、曹倩</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产教融合培养商科类专业学位研究生的协同育人机制研究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陈蕴琦</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张枢盛、李园园、郭金花、武钰才</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高校研究生思政教育创新研究与实践：情景教育视角</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陈霞</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支明泽、丁丹、乔婧芳、王迪、石文萍、杨艳茹、张悦、韩腾锐</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第四期山西省学位管理与研究生教育干部研修班</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胡双启</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val="0"/>
              <w:autoSpaceDN w:val="0"/>
              <w:bidi w:val="0"/>
              <w:adjustRightInd/>
              <w:snapToGrid/>
              <w:spacing w:line="200" w:lineRule="exact"/>
              <w:jc w:val="left"/>
              <w:rPr>
                <w:rFonts w:hint="eastAsia" w:ascii="宋体" w:hAnsi="宋体" w:eastAsia="宋体" w:cs="宋体"/>
                <w:i w:val="0"/>
                <w:color w:val="000000"/>
                <w:sz w:val="16"/>
                <w:szCs w:val="16"/>
                <w:u w:val="none"/>
              </w:rPr>
            </w:pP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“大思政”格局下专业学位硕士研究生《工程伦理》课程改革与实践探索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王艳红</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何兆红 曹端林 石薛桥 郭婧</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交叉学科＂六个一＂未来创新型人才培养模式探讨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李孟委</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闫欣雨，王志斌，张瑞，薛鹏</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面向“医工融合”的生物医学工程学科研究生培养模式改革与创新</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桂志国</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张权，尚禹，刘祎，张鹏程</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工科研究生学术英语教学案例库建设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刘陈艳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陈冬云、王芳、张英、李俊彦、贺娟、巩志杰、郑荣、高佳佳</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基于校企合作培养研究生过程质量监控体系建设的探索研究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曹卫国</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谭迎新、曹雄、张云、刘长城</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依托新型研发机构产教融合的兵器工程领域专业学位创新培养模式研究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李强</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曹广群、张鹏军、张鹏飞、常建龙、赵心远</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高等空间机构学</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苗鸿宾</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薄瑞峰 梅瑛</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研究生创新创业与生涯规划课程体系建设研究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崔亚</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幺兰、殷勍、任伟吉、何华</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研究生创新创业教育</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基于研电赛的电子信息领域硕士生创新能力培养研究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杨风暴</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郑志华、杨娜、王建萍、刘哲</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学科建设与研究生教育发展战略研究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依托科研“大团队，大平台，大项目”，提升工科类研究生科研创新能力</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郝晓剑</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刘俊 唐军  刘文怡  梁庭 </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基于人才个性化发展规律的本硕博一体化培养模式探索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王旭</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喻华兵、李红霞、刘文怡、梁庭</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大数据时代下提升研究生数据素养的探索研究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张亮亮</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薛亚奎，雷英杰，薛震，杨明，侯强，胡红萍，梅银珍</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新工科背景下人工智能课程群案例库建设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赵利辉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周耀鉴、张斌、康珺</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新时代+OBE理念背景下软件工程专业硕士课程改革研究与实践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杨剑</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杨秋翔，张静，富丽贞</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物流工程专业学位研究生产学研用协同创新培养机制研究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张克勇</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彭佑元、李彦华、刘玉强、李苏仑、庄媛媛</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强化研究生科研创新能力培养的实践与探索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王志坚</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王俊元、曾志强、王日俊、赵文磊、李富国、拓云天、杨泞宁、贺欣欣、周睿、韩飞、崔洁</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学科建设与研究生教育发展战略研究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立德树人背景下全方位多角度可量化的研究生导师评价体系研究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王丽芳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秦品乐、蔺素珍、高媛、郁晓庆</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以党建创新促进研究生培养质量提升的培养模式构建与实践研究（以中北大学兵器科学与技术学科为例）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梁泰鑫</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赵树森、张少明、吴志远、郭莘、刘文辉、肖飞、张江波、刘威</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电子信息类专业硕士“五位一体”培养模式的创新实践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张晓华</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石云波、谭秋林</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一带一路背景下信息与通信工程学科来华留学生培养模式研究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陈友兴</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王召巴、郭鑫、罗秀丽、郑志华、金永</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研究生思政课“五位一体”教学模式创新研究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杜刚</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曹妍、吉国宾、段义权、钟海琴</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面向山西省智能制造人才需求的研究生培养方案创新研</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吴淑芳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王宗彦 张吉堂 祝锡晶 秦慧斌 刘丽娟 陆春月 郑智贞 王兴文 石瑞敏</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其他重点支持研究内容</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依托省级重点实验室构建研究生学术前沿讨论课程平台的研究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段宏基</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赵贵哲，杨雅琦，廉青松，陈启晖</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高素质、专业化、创新型研究生导师队伍建设长效机制研究与实践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焦纬洲</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刘有智、祁贵生、高  璟、袁志国、 张栋铭</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研究生导师队伍建设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“教+学+评”协同创新的研究生专业基础课程教学改革研究与实践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徐鹏</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韩云山、程志、邰峻、张建军</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基于产教合作协同育人的软件工程实践基地建设与运行机制研究与实践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李华玲</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宋文爱、尹四清、章永来、张晶亮</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研究生思政课建设理论与实践探索—以“中国特色社会主义理论与实践研究”课程为例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赵笑蕾</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蔺玄晋、郭玲霞、王晓丽、白毅、刘林凤、李夏冰</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生物医学工程学科研究生学术能力培养过程融入思政元素的设计路径研究与实践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宋小鹏</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张权、尚禹、侯宏花、吴伟花</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研究生创新创业教育融入人才培养全过程的研究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张爱琴</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李彦华、法如、吕微、吕瑶、刘章良</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研究生创新创业教育</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材料类专业研究生混合式教学模式的构建与实践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李洁</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李迎春、王燕、付一政</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学科群建设及研究生协同培养体系建设研究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彭志凌</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鲁旭涛、周春桂、张惠芳、张树霞</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学科交叉融合视角下物理学专业学位研究生培养模式的探索研究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吴倩楠</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刘帅 靳晶晶   崔文丽</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数字信号处理</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贾建芳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牛大鹏、温竞龙、刘 豪</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本硕博统筹培养模式探索研究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张樨、魏晓凯、张晓明、唐军</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价值引领和创新驱动下研究生公共数学课程教学模式的改革和实践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孔慧华</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潘晋孝 杨明 张峰</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中北大学“光学工程”学科实践教学体系构建与初步实践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程耀瑜</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赵冬娥，王高，张瑞，张志伟，安永泉，刘吉，胡鶠，李永红</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基于协同创新平台的研究生科研创新能力培养的实践与探索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张鹏</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刘鹏，杨顺民，王俊强，李克武，金丽，王小燕，赵宇</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依托数学建模竞赛提升研究生创新实践能力培养模式的探索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王鹏</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薛亚奎，李有文，雷英杰，梅银珍，宋妮，史娜，张峰，薛震</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依托竞赛的控制学科研究生创新创业能力培养体系建设与实践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陈昌鑫</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杜苇、周月琴、姬文芳、王宇</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研究生创新创业教育</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破五唯背景下研究生科技创新能力评价体系的构建与应用研究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王慧奇</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贾素萍、张会念、刘斌、郝彩红</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基于智能无人武器机动平台的本硕联合创新创业能力培养建设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崔俊杰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王志军、赵河明、李世中、郝文乾、肖有才、路宽</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以新工科为导向的研究生教育质量 保障体系研究与实践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李晓峰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毛红奎，徐宏，刘斌，胡拖平，刘富强，赵宇霞，鲁仁义，王旭</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其他重点支持研究内容</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课程思政建设背景下对专业教师的素质要求及解决对策——以化学学科为例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杨晓峰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李巧玲  景红霞 陈志萍</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省部共建动态测试技术国家重点实验室背景下研究生创新创业教育与专业教育融合研究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郑永秋</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安卫钢、薛晨阳、崔娟、管今哥、白建东、孙鹏</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研究生创新创业教育</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艺术硕士（音乐领域）课程思政实践与探索研究——以钢琴方向为例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李静</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杨博华、田军、刘洋</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研究生《工程伦理》教学案例库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张春秀</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宗晓兰、赵林秀、薛英娟、于晶</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基于柯氏评估模型的研究生创新能力培养机制的内在规律与实施路径</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王丙龙</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罗建国、陈鹏云、肖建光、殷勍</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《虚拟现实技术》课程教学改革</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韩慧妍</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况立群、张元、王爽、孙福盛</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依托优势平台基地构建中外合作协同培育研究生新模式探索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周少锋</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刘亚青、向阳、陈启辉、闫瑾</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“新冠肺炎”疫情影响下研究生虚拟实验平台研究与建设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李光亚</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韩建宁、吴晶莹</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其他重点支持研究内容</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研究生“老师——辅导员——家长”协同育人机制建设研究    </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杜瑞平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郭乐祥、温焕飞、曹慧亮、王建军</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普通高等学校与地方军、警单位联合培养体育专业硕士研究生的可行性研究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贾谊</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贾鹏、柳春录、刘荣、张卓远、吴世颖、陈帅</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中北大学非全日制研究生教学质量提升研究——以经济与管理学院为例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曾强</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赵公民、杨秋翔、王艳辉、何兆红</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计算机科学与技术学院“一体两翼”研究生培养模式探索与实践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崔志华</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蔡星娟、谢丽萍、闫临霞、王俊艳</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学科建设与研究生教育发展战略研究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碳中和背景下材料专业研究生教育服务国家重大战略和山西省经济转型发展需求的理论与实践研究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力国民</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李旺，孔祥辰，张雯，梁丽萍</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学科建设与研究生教育发展战略研究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基于新工科背景下的山西工科研究生科研和创新能力提升方法研究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邸娟</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殷玉枫、连晋毅、宋勇、李直</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学科建设与研究生教育发展战略研究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课程思政与思维训练相结合的《组合数学》反馈式教学研究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王丽芳</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郭晓东、蔡江辉、杨海峰</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“七一”重要讲话精神融入高校研究生思想政治教育研究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常春雨</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赵丽华、王延波、余小蝶、任甜甜</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环境类研究生课程思政教学改革研究与实践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冯国红</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高丽兵、曹艳芝、柳丹丹、邢欣、王琛</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研究生思想政治理论课教学模式创新研究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王继新</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康喆清、赵民胜、杨秀菊、李甜甜</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三全育人模式下课程思政与思政课程协同育人的实践创新</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李科</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吴志生，葛亚琼，李亚杰</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课程思政与思政课程在硕士研究生培养阶段的协同建设研究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李艳馨</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李梅丽、王银珠、周玉萍、王孟杰、庞鑫鑫、郝玥、柴璐、范洋洋</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新工科导向的智能软件工程研究生校企协同培养模式探索及效果评价</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张睿</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潘理虎、谢斌红、高改梅、傅留虎、裴向东、白晓露、李吉</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基于项目驱动的研究生学术英语SPOC混合教学模式构建与实践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郭霞</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刘晓虹 杜东生 刘妍华 樊永仙</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校企协同双赢合作模式下的研究生培养可持续发展及效果评价研究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石慧</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董增寿、李丽君、李美玲、刘鑫</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新工科背景下基于CDIO理念的研究生实践教学体系的构建与改革实践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乔建华</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张雄、李素月、武迎春、上官宏、康琳</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应用类创新人才培养目标下的专硕“综合实验环节”教学改革探究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武迎春</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王安红、刘丽、上官宏、王玉杰</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高校研究生新教师导师教学能力提升研究与实践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贾志绚</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王建梅、范英飞、杨阳</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研究生导师队伍建设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三全育人背景下地方高校专业硕士课程思政教学改革研究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杨晓梅</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陈兆波，郭志芳，甘婕，王金贺,柴春锋</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以“科研-实践-竞赛-创新”为主线的研究生创新创业培养模式研究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金亚旭</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张克维，张艳，刘文峰</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研究生创新创业教育</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数值分析</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王希云</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王欣洁 申理精  孙宝 黄志强  范凯 智红英  席晋聪</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陶瓷材料学</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王凯悦</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田玉明、武雅乔</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《图论中的控制理论》</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张新鸿</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张海霞、马俊叶、李丽萍、刘爱霞、李晶、原军</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思政教育引领的《工程伦理》课程教学案例库建设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何秋生</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李亨英，刘传俊，赵春江，陈飞</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力学学科前沿与研究方法案例库 </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李兴莉</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林金保 刘二强 常超 申强</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面向重型机械的《离散元理论及应用》教学案例库建设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孙晓霞</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王全伟、姚峰林、周利东</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催化作用基础</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王远洋</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潘瑞丽，王艳，刘振民</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知识产权法专题</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赵锐</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张雪、李英兰、靳蓉蓉</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《非线性系统控制》课程的教学改革与实践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文新宇</w:t>
            </w:r>
          </w:p>
        </w:tc>
        <w:tc>
          <w:tcPr>
            <w:tcW w:w="2345"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张井岗 王健安 金坤善 刘鑫 邵雪卷</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研究生泛函分析课程改革、建设与实践探索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宋儒瑛</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王海军、关晋瑞</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大数据时代背景下数学学科研究生培养方案改革研究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闫喜红</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王川龙、张媛、付亚茹</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自然地理学专业硕士研究生实验实践能力培养的课程体系建设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李继彦</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孟万忠、闫加亮</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“互联网+教育”背景下研究生教学学与教变革研究与实践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任孝宗</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刘敏、孟万忠、侯志华、贺志明</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中国文学创造史研究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路遥</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赵璐梅、吴炫</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地方院校专业学位研究生培养质量治理机制研究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杜智萍</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林钧、贺静霞、雷月荣、侯秀云、孟亚欢</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山西地域文化资源在研究生思政课教育教学中的应用研究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白明东</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胥莉、马志敏、葛振纲、刘莉萍、王月红、甄华杰</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创意经济背景下山西民间美术课程设置</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贾红杏</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赵国珍、吴婕、崔崇睿、王恒达</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 OBE 理念的电子信息专业硕士创新创业教育体系构建</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亓慧</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穆晓芳、赵志瑛、赵鹏、石泓</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民族器乐复合型人才培养——以扬琴专业为例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韩晓莉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阴明娟、杨扬、汪岷、张新月、李昭珽、高曦、姜茗馨、罗钦文</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校企互促模式在研究生课程教学中的运用研究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常晓君</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郭锐、张鑫、张靖、要鑫、罗佩瑶、王楚昀</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山西中共党史在研究生思政课程中的创新应用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王先峰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刘峰、齐鸽</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地理学前言（自然部分）课程思政教育探索</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马义娟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任世芳、钞锦龙、袁钰</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《教育原理》课程思政研究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韩吉珍</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畅肇沁、乔桂英、齐姗、侯秀云</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《跨文化传播研究》课程思政建设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樊文波、常玉倩、胡羽佳</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专业课程融入思政元素的探索与教学实践：以“非线性规划”课程为例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王福胜</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王川龙、王海军、关晋瑞、解加全</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研究生课程思政的价值与路径研究  ——以《晋商与山西社会》课程为例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殷俊玲</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张爱明、白豆</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《舞蹈鉴赏》课程融入思政元素的美学教育研究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赵霖</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王玉娟、王蕾、周海韵、郭笑晗</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《课程与教学论》案例库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樊香兰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赵娜、张卓远</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现代教育技术优化高中数学课堂教学案例库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杨慧</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韩龙淑、周芳、高绍萍、贾俊莉</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案例库建设下的学科英语教学研究生论文写作课教学设计研究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王学锋</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王兰明、黄玉霞、薛金金、岳瑞玲、岳颖莱、侯慧慧、詹涵涵</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STEM教育理念下高中生物信息化教学案例库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张晓红</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乔宏萍、赵文婧、张育平、李艳晖、郝雪峰、李娜</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旅游管理硕士《旅游营销》课程教学案例库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黄永胜</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王国惠、史克学、冯冰、付丽、张璐</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中医药自信融入《中西医结合思路与方法》研究生培养的教育路径探析</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  青</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杨智超、杨蓉、苗宇船、姜维佳 马存根、季新燕、董艺薇</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面向专业学位研究生的方剂学案例库建设</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马艳苗</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郭晓峰、冯玉华、陈文超、刘明燃、宋博</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基于高校科研平台的中医药交叉学科人才培养研究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刘必旺</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栾智华、魏砚明、霍俊凤、岳晓华 陈珏、张东坡、王永辉、薛慧清 封雪、路荣荣</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基于心理控制源的护理硕士研究生学术规范意识的教育培养机制研究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孟艳君</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赵华、麻晓玲、郝瑞春 、李琳</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其他重点支持研究内容</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《中医护理学》融入思政体系教学研究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洪珍兰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李雪莲、赵勇、侯江淇、李春莲、张恒琦、王敏婧、南莎莎、李源</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培养中西医结合临床专业研究生科研创新能力的研究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宋丽娟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柴智、燕小宁、张红珍、肖保国、韩光远、刘可心、殷丽君</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基于岗位胜任力的中医专业学位硕士研究生中医药自信评价体系研究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齐  铮</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李艳彦、宗惠、张焱、杨苗</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产业技术创新研究院建设中研究生创新能力的培养与实践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  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程艳刚、谭金燕、裴科、王颖莉</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中药炮制学课程教学案例库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张朔生</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孟祥龙、孙琳、胡美变、刘玉杰</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中医类院校硕士专业学位论文形式与标准研究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  琼</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高玉亭、杨苗、燕小宁、白丽霞 赵雅飞、李茹超</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其他重点支持研究内容</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博单培育单位的建设路径研究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翟大彤</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石凤珍、张继红、葛赛、高娜</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学科建设与研究生教育发展战略研究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依托产业学院的“政校企”专业学位硕士研究生联合办学体系研究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张磊</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宁掌玄、徐青云、杨玉亮</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研究生培养模式改革与创新 </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“新文科”背景下大同大学研究生教育质量保障体系研究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罗薇</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杜超、昝智超、李雨薇、王梓欣</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其他重点支持研究内容</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新时代视域下增强美育在高校研究生思政教育的可行性研究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王瑞</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代翊、高娜、王世杰</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新工科背景下研究生教育科研创新能力培养对策</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吴利刚</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史建华、贾权、张梁</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研究生培养模式改革与创新 </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地方高校学科建设与研究生培养模式改革一体化推进的探索研究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解海</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费鹏、韩静、马宏芳、李婉宁、杨艳</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研究生思政课问题探究式教学改革研究</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——以“新时代中国特色社会主义理论与实践研究”为例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杜海燕 姬晓鹏 曲韵畅 姬翠梅</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体育融入研究生思想政治教育的实效性路径研究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马振华</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丁剑翘、昝智超、李胜红</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地方院校研究生思想政治教育与公共体育课融合的路径研究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赵岷</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李翠霞、朱可、高升、周文彪</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“新文科”背景下地方高校文艺学硕士学位课程体系建设研究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宫文华</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石凤珍  张海燕  董爱兰  宦燃</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研究生培养模式改革与创新 </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新文科视域下语言学及应用语言学专业改造提升的改革与实践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王俊清</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王跟国、崔霞、金璧</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研究生培养模式改革与创新 </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基于应用型地方院校的研究生联合培养模式探讨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王玉珍</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田茂忠、王尚芝、王艳凤</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研究生培养模式改革与创新 </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基于Itasca软件的数值模拟工程案例库建设研究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杨东辉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鲁杰、李永明、杨志良</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基于产教研融合专业学位研究生培养模式改革的实践探索与应用推广</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梁宝英</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贾权、苏芳、王明明、王永清</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研究生培养模式改革与创新 </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基于真实临床病例的在线智能化病理教学平台的构建和应用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王金胜</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任宏政</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马丽莉</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魏玲玉</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原学斌</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房佳慧</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李</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姣</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以能力本位为理念的护理硕士专业学位研究生培养指标体系的构建研究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张瑛</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郭小燕</w:t>
            </w:r>
            <w:r>
              <w:rPr>
                <w:rFonts w:hint="default" w:ascii="Times New Roman" w:hAnsi="Times New Roman" w:eastAsia="宋体" w:cs="Times New Roman"/>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周芸</w:t>
            </w:r>
            <w:r>
              <w:rPr>
                <w:rFonts w:hint="default" w:ascii="Times New Roman" w:hAnsi="Times New Roman" w:eastAsia="宋体" w:cs="Times New Roman"/>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马江平</w:t>
            </w:r>
            <w:r>
              <w:rPr>
                <w:rFonts w:hint="default" w:ascii="Times New Roman" w:hAnsi="Times New Roman" w:eastAsia="宋体" w:cs="Times New Roman"/>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张锋</w:t>
            </w:r>
            <w:r>
              <w:rPr>
                <w:rFonts w:hint="default" w:ascii="Times New Roman" w:hAnsi="Times New Roman" w:eastAsia="宋体" w:cs="Times New Roman"/>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张召弟</w:t>
            </w:r>
            <w:r>
              <w:rPr>
                <w:rFonts w:hint="default" w:ascii="Times New Roman" w:hAnsi="Times New Roman" w:eastAsia="宋体" w:cs="Times New Roman"/>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倪圆圆</w:t>
            </w:r>
            <w:r>
              <w:rPr>
                <w:rFonts w:hint="default" w:ascii="Times New Roman" w:hAnsi="Times New Roman" w:eastAsia="宋体" w:cs="Times New Roman"/>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范亚慧</w:t>
            </w:r>
            <w:r>
              <w:rPr>
                <w:rFonts w:hint="default" w:ascii="Times New Roman" w:hAnsi="Times New Roman" w:eastAsia="宋体" w:cs="Times New Roman"/>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王丹</w:t>
            </w:r>
            <w:r>
              <w:rPr>
                <w:rFonts w:hint="default" w:ascii="Times New Roman" w:hAnsi="Times New Roman" w:eastAsia="宋体" w:cs="Times New Roman"/>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冀璇</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基于交互性</w:t>
            </w:r>
            <w:r>
              <w:rPr>
                <w:rFonts w:hint="default" w:ascii="Times New Roman" w:hAnsi="Times New Roman" w:eastAsia="宋体" w:cs="Times New Roman"/>
                <w:i w:val="0"/>
                <w:color w:val="000000"/>
                <w:kern w:val="0"/>
                <w:sz w:val="16"/>
                <w:szCs w:val="16"/>
                <w:u w:val="none"/>
                <w:lang w:val="en-US" w:eastAsia="zh-CN" w:bidi="ar"/>
              </w:rPr>
              <w:t>“</w:t>
            </w:r>
            <w:r>
              <w:rPr>
                <w:rStyle w:val="4"/>
                <w:sz w:val="16"/>
                <w:szCs w:val="16"/>
                <w:lang w:val="en-US" w:eastAsia="zh-CN" w:bidi="ar"/>
              </w:rPr>
              <w:t>网络授课</w:t>
            </w:r>
            <w:r>
              <w:rPr>
                <w:rFonts w:hint="default" w:ascii="Times New Roman" w:hAnsi="Times New Roman" w:eastAsia="宋体" w:cs="Times New Roman"/>
                <w:i w:val="0"/>
                <w:color w:val="000000"/>
                <w:kern w:val="0"/>
                <w:sz w:val="16"/>
                <w:szCs w:val="16"/>
                <w:u w:val="none"/>
                <w:lang w:val="en-US" w:eastAsia="zh-CN" w:bidi="ar"/>
              </w:rPr>
              <w:t>”</w:t>
            </w:r>
            <w:r>
              <w:rPr>
                <w:rStyle w:val="4"/>
                <w:sz w:val="16"/>
                <w:szCs w:val="16"/>
                <w:lang w:val="en-US" w:eastAsia="zh-CN" w:bidi="ar"/>
              </w:rPr>
              <w:t>的研究生核心课程教育教学创新模式的实践和研究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李淑芬</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申徐良</w:t>
            </w:r>
            <w:r>
              <w:rPr>
                <w:rFonts w:hint="default" w:ascii="Times New Roman" w:hAnsi="Times New Roman" w:eastAsia="宋体" w:cs="Times New Roman"/>
                <w:i w:val="0"/>
                <w:color w:val="000000"/>
                <w:kern w:val="0"/>
                <w:sz w:val="16"/>
                <w:szCs w:val="16"/>
                <w:u w:val="none"/>
                <w:lang w:val="en-US" w:eastAsia="zh-CN" w:bidi="ar"/>
              </w:rPr>
              <w:t xml:space="preserve"> </w:t>
            </w:r>
            <w:r>
              <w:rPr>
                <w:rStyle w:val="5"/>
                <w:sz w:val="16"/>
                <w:szCs w:val="16"/>
                <w:lang w:val="en-US" w:eastAsia="zh-CN" w:bidi="ar"/>
              </w:rPr>
              <w:t>韩玲娜</w:t>
            </w:r>
            <w:r>
              <w:rPr>
                <w:rFonts w:hint="default" w:ascii="Times New Roman" w:hAnsi="Times New Roman" w:eastAsia="宋体" w:cs="Times New Roman"/>
                <w:i w:val="0"/>
                <w:color w:val="000000"/>
                <w:kern w:val="0"/>
                <w:sz w:val="16"/>
                <w:szCs w:val="16"/>
                <w:u w:val="none"/>
                <w:lang w:val="en-US" w:eastAsia="zh-CN" w:bidi="ar"/>
              </w:rPr>
              <w:t xml:space="preserve"> </w:t>
            </w:r>
            <w:r>
              <w:rPr>
                <w:rStyle w:val="5"/>
                <w:sz w:val="16"/>
                <w:szCs w:val="16"/>
                <w:lang w:val="en-US" w:eastAsia="zh-CN" w:bidi="ar"/>
              </w:rPr>
              <w:t>李萍</w:t>
            </w:r>
            <w:r>
              <w:rPr>
                <w:rFonts w:hint="default" w:ascii="Times New Roman" w:hAnsi="Times New Roman" w:eastAsia="宋体" w:cs="Times New Roman"/>
                <w:i w:val="0"/>
                <w:color w:val="000000"/>
                <w:kern w:val="0"/>
                <w:sz w:val="16"/>
                <w:szCs w:val="16"/>
                <w:u w:val="none"/>
                <w:lang w:val="en-US" w:eastAsia="zh-CN" w:bidi="ar"/>
              </w:rPr>
              <w:t xml:space="preserve"> </w:t>
            </w:r>
            <w:r>
              <w:rPr>
                <w:rStyle w:val="5"/>
                <w:sz w:val="16"/>
                <w:szCs w:val="16"/>
                <w:lang w:val="en-US" w:eastAsia="zh-CN" w:bidi="ar"/>
              </w:rPr>
              <w:t>姬俊玉</w:t>
            </w:r>
            <w:r>
              <w:rPr>
                <w:rFonts w:hint="default" w:ascii="Times New Roman" w:hAnsi="Times New Roman" w:eastAsia="宋体" w:cs="Times New Roman"/>
                <w:i w:val="0"/>
                <w:color w:val="000000"/>
                <w:kern w:val="0"/>
                <w:sz w:val="16"/>
                <w:szCs w:val="16"/>
                <w:u w:val="none"/>
                <w:lang w:val="en-US" w:eastAsia="zh-CN" w:bidi="ar"/>
              </w:rPr>
              <w:t xml:space="preserve">  </w:t>
            </w:r>
            <w:r>
              <w:rPr>
                <w:rStyle w:val="5"/>
                <w:sz w:val="16"/>
                <w:szCs w:val="16"/>
                <w:lang w:val="en-US" w:eastAsia="zh-CN" w:bidi="ar"/>
              </w:rPr>
              <w:t>段晓</w:t>
            </w:r>
            <w:r>
              <w:rPr>
                <w:rFonts w:hint="default" w:ascii="Times New Roman" w:hAnsi="Times New Roman" w:eastAsia="宋体" w:cs="Times New Roman"/>
                <w:i w:val="0"/>
                <w:color w:val="000000"/>
                <w:kern w:val="0"/>
                <w:sz w:val="16"/>
                <w:szCs w:val="16"/>
                <w:u w:val="none"/>
                <w:lang w:val="en-US" w:eastAsia="zh-CN" w:bidi="ar"/>
              </w:rPr>
              <w:t xml:space="preserve"> </w:t>
            </w:r>
            <w:r>
              <w:rPr>
                <w:rStyle w:val="5"/>
                <w:sz w:val="16"/>
                <w:szCs w:val="16"/>
                <w:lang w:val="en-US" w:eastAsia="zh-CN" w:bidi="ar"/>
              </w:rPr>
              <w:t>房佳慧</w:t>
            </w:r>
            <w:r>
              <w:rPr>
                <w:rFonts w:hint="default" w:ascii="Times New Roman" w:hAnsi="Times New Roman" w:eastAsia="宋体" w:cs="Times New Roman"/>
                <w:i w:val="0"/>
                <w:color w:val="000000"/>
                <w:kern w:val="0"/>
                <w:sz w:val="16"/>
                <w:szCs w:val="16"/>
                <w:u w:val="none"/>
                <w:lang w:val="en-US" w:eastAsia="zh-CN" w:bidi="ar"/>
              </w:rPr>
              <w:t xml:space="preserve"> </w:t>
            </w:r>
            <w:r>
              <w:rPr>
                <w:rStyle w:val="5"/>
                <w:sz w:val="16"/>
                <w:szCs w:val="16"/>
                <w:lang w:val="en-US" w:eastAsia="zh-CN" w:bidi="ar"/>
              </w:rPr>
              <w:t>史嘉敏</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神经外科专业学位研究生临床教学案例库</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刘庆国</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李旭光</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王龙 宋志斌 高建伟</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w:t>
            </w:r>
            <w:r>
              <w:rPr>
                <w:rStyle w:val="4"/>
                <w:sz w:val="16"/>
                <w:szCs w:val="16"/>
                <w:lang w:val="en-US" w:eastAsia="zh-CN" w:bidi="ar"/>
              </w:rPr>
              <w:t>大思政</w:t>
            </w:r>
            <w:r>
              <w:rPr>
                <w:rFonts w:hint="default" w:ascii="Times New Roman" w:hAnsi="Times New Roman" w:eastAsia="宋体" w:cs="Times New Roman"/>
                <w:i w:val="0"/>
                <w:color w:val="000000"/>
                <w:kern w:val="0"/>
                <w:sz w:val="16"/>
                <w:szCs w:val="16"/>
                <w:u w:val="none"/>
                <w:lang w:val="en-US" w:eastAsia="zh-CN" w:bidi="ar"/>
              </w:rPr>
              <w:t>”</w:t>
            </w:r>
            <w:r>
              <w:rPr>
                <w:rStyle w:val="4"/>
                <w:sz w:val="16"/>
                <w:szCs w:val="16"/>
                <w:lang w:val="en-US" w:eastAsia="zh-CN" w:bidi="ar"/>
              </w:rPr>
              <w:t>视域下医学专业学位研究生思想政治教育队伍协同育人模式研究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曹雅琴</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申徐良</w:t>
            </w:r>
            <w:r>
              <w:rPr>
                <w:rFonts w:hint="default" w:ascii="Times New Roman" w:hAnsi="Times New Roman" w:eastAsia="宋体" w:cs="Times New Roman"/>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李萍</w:t>
            </w:r>
            <w:r>
              <w:rPr>
                <w:rFonts w:hint="default" w:ascii="Times New Roman" w:hAnsi="Times New Roman" w:eastAsia="宋体" w:cs="Times New Roman"/>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韩玲娜</w:t>
            </w:r>
            <w:r>
              <w:rPr>
                <w:rFonts w:hint="default" w:ascii="Times New Roman" w:hAnsi="Times New Roman" w:eastAsia="宋体" w:cs="Times New Roman"/>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姬俊玉</w:t>
            </w:r>
            <w:r>
              <w:rPr>
                <w:rFonts w:hint="default" w:ascii="Times New Roman" w:hAnsi="Times New Roman" w:eastAsia="宋体" w:cs="Times New Roman"/>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段晓</w:t>
            </w:r>
            <w:r>
              <w:rPr>
                <w:rFonts w:hint="default" w:ascii="Times New Roman" w:hAnsi="Times New Roman" w:eastAsia="宋体" w:cs="Times New Roman"/>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史嘉敏</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SP</w:t>
            </w:r>
            <w:r>
              <w:rPr>
                <w:rStyle w:val="4"/>
                <w:sz w:val="16"/>
                <w:szCs w:val="16"/>
                <w:lang w:val="en-US" w:eastAsia="zh-CN" w:bidi="ar"/>
              </w:rPr>
              <w:t>结合</w:t>
            </w:r>
            <w:r>
              <w:rPr>
                <w:rFonts w:hint="default" w:ascii="Times New Roman" w:hAnsi="Times New Roman" w:eastAsia="宋体" w:cs="Times New Roman"/>
                <w:i w:val="0"/>
                <w:color w:val="000000"/>
                <w:kern w:val="0"/>
                <w:sz w:val="16"/>
                <w:szCs w:val="16"/>
                <w:u w:val="none"/>
                <w:lang w:val="en-US" w:eastAsia="zh-CN" w:bidi="ar"/>
              </w:rPr>
              <w:t>CBL</w:t>
            </w:r>
            <w:r>
              <w:rPr>
                <w:rStyle w:val="4"/>
                <w:sz w:val="16"/>
                <w:szCs w:val="16"/>
                <w:lang w:val="en-US" w:eastAsia="zh-CN" w:bidi="ar"/>
              </w:rPr>
              <w:t>教学模式在妇产科专业学位研究生培养中的应用研究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张慧珍</w:t>
            </w:r>
            <w:r>
              <w:rPr>
                <w:rFonts w:hint="default" w:ascii="Times New Roman" w:hAnsi="Times New Roman" w:eastAsia="宋体" w:cs="Times New Roman"/>
                <w:i w:val="0"/>
                <w:color w:val="000000"/>
                <w:kern w:val="0"/>
                <w:sz w:val="16"/>
                <w:szCs w:val="16"/>
                <w:u w:val="none"/>
                <w:lang w:val="en-US" w:eastAsia="zh-CN" w:bidi="ar"/>
              </w:rPr>
              <w:t xml:space="preserve"> </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靳双玲</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刘俊丽</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郭燕</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马英</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张春燕</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张焕霞</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符芸晞</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Style w:val="4"/>
                <w:sz w:val="16"/>
                <w:szCs w:val="16"/>
                <w:lang w:val="en-US" w:eastAsia="zh-CN" w:bidi="ar"/>
              </w:rPr>
            </w:pPr>
            <w:r>
              <w:rPr>
                <w:rFonts w:hint="default" w:ascii="Times New Roman" w:hAnsi="Times New Roman" w:eastAsia="宋体" w:cs="Times New Roman"/>
                <w:i w:val="0"/>
                <w:color w:val="000000"/>
                <w:kern w:val="0"/>
                <w:sz w:val="16"/>
                <w:szCs w:val="16"/>
                <w:u w:val="none"/>
                <w:lang w:val="en-US" w:eastAsia="zh-CN" w:bidi="ar"/>
              </w:rPr>
              <w:t>VR+</w:t>
            </w:r>
            <w:r>
              <w:rPr>
                <w:rStyle w:val="4"/>
                <w:sz w:val="16"/>
                <w:szCs w:val="16"/>
                <w:lang w:val="en-US" w:eastAsia="zh-CN" w:bidi="ar"/>
              </w:rPr>
              <w:t>情境模拟教学在麻醉学专业学位</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default" w:ascii="Times New Roman" w:hAnsi="Times New Roman" w:eastAsia="宋体" w:cs="Times New Roman"/>
                <w:i w:val="0"/>
                <w:color w:val="000000"/>
                <w:sz w:val="16"/>
                <w:szCs w:val="16"/>
                <w:u w:val="none"/>
              </w:rPr>
            </w:pPr>
            <w:r>
              <w:rPr>
                <w:rStyle w:val="4"/>
                <w:sz w:val="16"/>
                <w:szCs w:val="16"/>
                <w:lang w:val="en-US" w:eastAsia="zh-CN" w:bidi="ar"/>
              </w:rPr>
              <w:t>研究生培养的应用研究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王磊</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贾晋太</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肖韶玲</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梁鹏飞</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刘燕</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杨丽</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周玉娟</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崔雅楠</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裴文博</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妇儿方向护理硕士专业学位研究生临床实践培养模式的初步构建</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贺利平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李晋琼</w:t>
            </w:r>
            <w:r>
              <w:rPr>
                <w:rFonts w:hint="default" w:ascii="Times New Roman" w:hAnsi="Times New Roman" w:eastAsia="宋体" w:cs="Times New Roman"/>
                <w:i w:val="0"/>
                <w:color w:val="000000"/>
                <w:kern w:val="0"/>
                <w:sz w:val="16"/>
                <w:szCs w:val="16"/>
                <w:u w:val="none"/>
                <w:lang w:val="en-US" w:eastAsia="zh-CN" w:bidi="ar"/>
              </w:rPr>
              <w:t xml:space="preserve"> </w:t>
            </w:r>
            <w:r>
              <w:rPr>
                <w:rStyle w:val="5"/>
                <w:sz w:val="16"/>
                <w:szCs w:val="16"/>
                <w:lang w:val="en-US" w:eastAsia="zh-CN" w:bidi="ar"/>
              </w:rPr>
              <w:t>陈爱香</w:t>
            </w:r>
            <w:r>
              <w:rPr>
                <w:rFonts w:hint="default" w:ascii="Times New Roman" w:hAnsi="Times New Roman" w:eastAsia="宋体" w:cs="Times New Roman"/>
                <w:i w:val="0"/>
                <w:color w:val="000000"/>
                <w:kern w:val="0"/>
                <w:sz w:val="16"/>
                <w:szCs w:val="16"/>
                <w:u w:val="none"/>
                <w:lang w:val="en-US" w:eastAsia="zh-CN" w:bidi="ar"/>
              </w:rPr>
              <w:t xml:space="preserve"> </w:t>
            </w:r>
            <w:r>
              <w:rPr>
                <w:rStyle w:val="5"/>
                <w:sz w:val="16"/>
                <w:szCs w:val="16"/>
                <w:lang w:val="en-US" w:eastAsia="zh-CN" w:bidi="ar"/>
              </w:rPr>
              <w:t>成茹芳</w:t>
            </w:r>
            <w:r>
              <w:rPr>
                <w:rFonts w:hint="default" w:ascii="Times New Roman" w:hAnsi="Times New Roman" w:eastAsia="宋体" w:cs="Times New Roman"/>
                <w:i w:val="0"/>
                <w:color w:val="000000"/>
                <w:kern w:val="0"/>
                <w:sz w:val="16"/>
                <w:szCs w:val="16"/>
                <w:u w:val="none"/>
                <w:lang w:val="en-US" w:eastAsia="zh-CN" w:bidi="ar"/>
              </w:rPr>
              <w:t xml:space="preserve"> </w:t>
            </w:r>
            <w:r>
              <w:rPr>
                <w:rStyle w:val="5"/>
                <w:sz w:val="16"/>
                <w:szCs w:val="16"/>
                <w:lang w:val="en-US" w:eastAsia="zh-CN" w:bidi="ar"/>
              </w:rPr>
              <w:t>周云</w:t>
            </w:r>
            <w:r>
              <w:rPr>
                <w:rFonts w:hint="default" w:ascii="Times New Roman" w:hAnsi="Times New Roman" w:eastAsia="宋体" w:cs="Times New Roman"/>
                <w:i w:val="0"/>
                <w:color w:val="000000"/>
                <w:kern w:val="0"/>
                <w:sz w:val="16"/>
                <w:szCs w:val="16"/>
                <w:u w:val="none"/>
                <w:lang w:val="en-US" w:eastAsia="zh-CN" w:bidi="ar"/>
              </w:rPr>
              <w:t xml:space="preserve"> </w:t>
            </w:r>
            <w:r>
              <w:rPr>
                <w:rStyle w:val="5"/>
                <w:sz w:val="16"/>
                <w:szCs w:val="16"/>
                <w:lang w:val="en-US" w:eastAsia="zh-CN" w:bidi="ar"/>
              </w:rPr>
              <w:t>董秀娟</w:t>
            </w:r>
            <w:r>
              <w:rPr>
                <w:rFonts w:hint="default" w:ascii="Times New Roman" w:hAnsi="Times New Roman" w:eastAsia="宋体" w:cs="Times New Roman"/>
                <w:i w:val="0"/>
                <w:color w:val="000000"/>
                <w:kern w:val="0"/>
                <w:sz w:val="16"/>
                <w:szCs w:val="16"/>
                <w:u w:val="none"/>
                <w:lang w:val="en-US" w:eastAsia="zh-CN" w:bidi="ar"/>
              </w:rPr>
              <w:t xml:space="preserve"> </w:t>
            </w:r>
            <w:r>
              <w:rPr>
                <w:rStyle w:val="5"/>
                <w:sz w:val="16"/>
                <w:szCs w:val="16"/>
                <w:lang w:val="en-US" w:eastAsia="zh-CN" w:bidi="ar"/>
              </w:rPr>
              <w:t>马江平</w:t>
            </w:r>
            <w:r>
              <w:rPr>
                <w:rFonts w:hint="default" w:ascii="Times New Roman" w:hAnsi="Times New Roman" w:eastAsia="宋体" w:cs="Times New Roman"/>
                <w:i w:val="0"/>
                <w:color w:val="000000"/>
                <w:kern w:val="0"/>
                <w:sz w:val="16"/>
                <w:szCs w:val="16"/>
                <w:u w:val="none"/>
                <w:lang w:val="en-US" w:eastAsia="zh-CN" w:bidi="ar"/>
              </w:rPr>
              <w:t xml:space="preserve"> </w:t>
            </w:r>
            <w:r>
              <w:rPr>
                <w:rStyle w:val="5"/>
                <w:sz w:val="16"/>
                <w:szCs w:val="16"/>
                <w:lang w:val="en-US" w:eastAsia="zh-CN" w:bidi="ar"/>
              </w:rPr>
              <w:t>冀璇</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3D</w:t>
            </w:r>
            <w:r>
              <w:rPr>
                <w:rStyle w:val="5"/>
                <w:sz w:val="16"/>
                <w:szCs w:val="16"/>
                <w:lang w:val="en-US" w:eastAsia="zh-CN" w:bidi="ar"/>
              </w:rPr>
              <w:t>支气管肺模型在研究生住院医师规范化培训中的应用</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王晚萍</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高栋材</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边海波</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刘亮</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郎伟宇</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赵靖男</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郭志勇</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基于设计思维的护理专业硕士研究生创新能力培养模式的构建</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张静</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张晓东</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郭静芳</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申玉坤 石虹 倪圆圆  牛艳平</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张锋</w:t>
            </w:r>
            <w:r>
              <w:rPr>
                <w:rFonts w:hint="default" w:ascii="Times New Roman" w:hAnsi="Times New Roman" w:eastAsia="宋体" w:cs="Times New Roman"/>
                <w:i w:val="0"/>
                <w:color w:val="000000"/>
                <w:kern w:val="0"/>
                <w:sz w:val="16"/>
                <w:szCs w:val="16"/>
                <w:u w:val="none"/>
                <w:lang w:val="en-US" w:eastAsia="zh-CN" w:bidi="ar"/>
              </w:rPr>
              <w:t xml:space="preserve"> </w:t>
            </w:r>
            <w:r>
              <w:rPr>
                <w:rStyle w:val="4"/>
                <w:sz w:val="16"/>
                <w:szCs w:val="16"/>
                <w:lang w:val="en-US" w:eastAsia="zh-CN" w:bidi="ar"/>
              </w:rPr>
              <w:t>郭小燕</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研究生创新创业教育</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太原工业学院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以新工科为导向的专业学位研究生教育质量保障体系研究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梁淑君</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韩海军、李书润、白桂峰、郝明正、林泽</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其他重点支持研究内容</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太原工业学院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CDIO视域下项目驱动的专业学位研究生创新能力培养模式研究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刘岩妍</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袁毅、郝巍东、张宏伟、史云、孟开元、赵晓荷、吴雨欣</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太原工业学院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基于OBE理念开展专业学位研究生工程化教学改革</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程永喜</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韩超怡，张鹏，王建军，吴智军，柴立臣, 李淑青</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太原工业学院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基于校企协同创新平台培养硕士研究生的创新能力</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丁莉峰</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牛宇岚、王峰、赵晓红、张郃</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太原工业学院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基于工程实践的材料类专业硕士实践教学改革与研究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梁红玉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贺秀丽、翟艳、李景丹、张文芹</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运城学院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“五位一体”研究生导师发展支持服务体系的构建与实践-以运城学院为例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滕红梅</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黄解宇、张晓斌、屈学书、王春红</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研究生导师队伍建设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运城学院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基于产学合作协同育人的农业硕士专业学位实践基地建设与运行机制研究与实践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孙元琳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李新、冯宝珍、杨青珍、刘瑞</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运城学院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基于电子信息专业硕士学位研究生联合培养模式的研究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许宝卉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孙培禄、王付杰、弓锵、孙慧霞</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运城学院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地方院校专业学位研究生服务乡村振兴战略模式研究与实践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胡运红</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张凤琴、任燕、冯晓梅、何志林、廉侃超、卫武军、解瑞金、狄根虎</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运城学院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校企合作提升研究生创新能力和实践能力培养模式研究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赵丹</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孙鸿、常锐、许学斌</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吕梁学院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全日制专业学位硕士研究生实践教学体系构建—</w:t>
            </w:r>
            <w:r>
              <w:rPr>
                <w:rStyle w:val="4"/>
                <w:sz w:val="16"/>
                <w:szCs w:val="16"/>
                <w:lang w:val="en-US" w:eastAsia="zh-CN" w:bidi="ar"/>
              </w:rPr>
              <w:t>以矿业工程系为例</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贺全智</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石晓玲、宋宏志、王向玲</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吕梁学院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生物与医药硕士专业学位研究生实践教学体系构建研究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田晶</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王兰、冯彩平、秦洪双、张利军</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吕梁学院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高校联合培养硕士研究生教学方式与能力培养探究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王辉辉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郭俊娥、于探来、郭宇琦、侯剑锋</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研究生实践教学改革和能力培养</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吕梁学院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演化博弈动力学</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呼文军</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呼文军、高巧琴、胡晔、刘媛媛</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优秀课程、教材、案例库建设</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吕梁学院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能源类工程硕士专业学位研究生创新能力培养研究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宋要斌</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辛利伟、薛淑萍、王晓蕾</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333</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晋中学院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应用型本科院校生物技术专业研究生实验、实践教学体系的研究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李亚莉</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马晓丽、韩红艳、郭美俊、邸军、赵佳</w:t>
            </w:r>
          </w:p>
        </w:tc>
        <w:tc>
          <w:tcPr>
            <w:tcW w:w="16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334</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晋中学院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材料类专业研究生课程思政教育教学体系建设研究与实践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李伯琼</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李春林、张俊果、陈鹏</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研究生思想政治教育研究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335</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晋中学院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基于校企合作的工程硕士创新能力体制机制研究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牛婷</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张德平、齐会萍、陈岳</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研究生培养模式改革与创新</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336</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晋中学院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协同创新背景下研究生科研创新能力的培养</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刘艳云</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张亮亮、李万喜、陈秀玲</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学科建设与研究生教育发展战略研究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337</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晋中学院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人工智能视域下应用型本科院校计算机科学与技术专业研究生人才培养模式探索与研究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耿德志</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郭玉栋、李俊丽、周炜</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学科建设与研究生教育发展战略研究</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338</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山西传媒学院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电影专业研究生实践创新能力培养的探索与研究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魏晓军</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范小玲、宋杰、孟中、王乐文、王飞</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339</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山西传媒学院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基于协同创新的新闻传播类研究生人才培养模式改革研究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鄢  睿</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段袆、袁越</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340</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山西传媒学院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基于产学合作协同育人的实践基地建设与运行机制研究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王红叶</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申明远、周怡帆、刘颖、武晓宇</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341</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山西传媒学院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传媒类研究生服务乡村振兴战略模式研究与实践</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郭卫东</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温建梅、李静芳、赵越、史杨澜、段秀清</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342</w:t>
            </w:r>
          </w:p>
        </w:tc>
        <w:tc>
          <w:tcPr>
            <w:tcW w:w="11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山西传媒学院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高校传媒类研究生思政课程内容创新研究</w:t>
            </w:r>
          </w:p>
        </w:tc>
        <w:tc>
          <w:tcPr>
            <w:tcW w:w="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李辉芳</w:t>
            </w:r>
          </w:p>
        </w:tc>
        <w:tc>
          <w:tcPr>
            <w:tcW w:w="23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王美清、巩帅、牛杰、李笑天</w:t>
            </w:r>
          </w:p>
        </w:tc>
        <w:tc>
          <w:tcPr>
            <w:tcW w:w="161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研究生教育教学管理改革</w:t>
            </w:r>
          </w:p>
        </w:tc>
        <w:tc>
          <w:tcPr>
            <w:tcW w:w="9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2021YJJG342</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86EA1"/>
    <w:rsid w:val="39FC7BE4"/>
    <w:rsid w:val="56186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41"/>
    <w:basedOn w:val="3"/>
    <w:qFormat/>
    <w:uiPriority w:val="0"/>
    <w:rPr>
      <w:rFonts w:hint="eastAsia" w:ascii="宋体" w:hAnsi="宋体" w:eastAsia="宋体" w:cs="宋体"/>
      <w:color w:val="000000"/>
      <w:sz w:val="12"/>
      <w:szCs w:val="12"/>
      <w:u w:val="none"/>
    </w:rPr>
  </w:style>
  <w:style w:type="character" w:customStyle="1" w:styleId="5">
    <w:name w:val="font51"/>
    <w:basedOn w:val="3"/>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2022-01-04T10:32:00Z</dcterms:created>
  <dc:creator>雷小仙</dc:creator>
  <cp:lastModifiedBy>雷小仙</cp:lastModifiedBy>
  <dcterms:modified xsi:type="dcterms:W3CDTF">2022-01-04T10:32:20Z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F7529C56A06946F3A5846E6FC16148C0</vt:lpwstr>
  </property>
</Properties>
</file>